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A2C6" w14:textId="77777777" w:rsidR="00BA05D6" w:rsidRPr="00A81F12" w:rsidRDefault="00BA05D6" w:rsidP="00BA05D6">
      <w:pPr>
        <w:ind w:left="-284" w:right="-290"/>
        <w:rPr>
          <w:rFonts w:ascii="Arial Narrow" w:hAnsi="Arial Narrow" w:cs="Arial"/>
          <w:sz w:val="20"/>
          <w:lang w:val="en-US" w:eastAsia="en-US"/>
        </w:rPr>
      </w:pPr>
      <w:bookmarkStart w:id="0" w:name="OLE_LINK1"/>
      <w:bookmarkStart w:id="1" w:name="OLE_LINK2"/>
      <w:r w:rsidRPr="00A81F12">
        <w:rPr>
          <w:rFonts w:ascii="Arial Narrow" w:hAnsi="Arial Narrow" w:cs="Arial"/>
          <w:noProof/>
          <w:color w:val="4472C4" w:themeColor="accent1"/>
          <w:sz w:val="20"/>
          <w:lang w:val="en-US"/>
        </w:rPr>
        <w:drawing>
          <wp:anchor distT="0" distB="0" distL="114300" distR="114300" simplePos="0" relativeHeight="251659264" behindDoc="0" locked="0" layoutInCell="1" allowOverlap="1" wp14:anchorId="69233ABC" wp14:editId="699A7BC1">
            <wp:simplePos x="0" y="0"/>
            <wp:positionH relativeFrom="column">
              <wp:posOffset>5087620</wp:posOffset>
            </wp:positionH>
            <wp:positionV relativeFrom="paragraph">
              <wp:posOffset>-188940</wp:posOffset>
            </wp:positionV>
            <wp:extent cx="883133" cy="906578"/>
            <wp:effectExtent l="101600" t="38100" r="82550" b="694055"/>
            <wp:wrapNone/>
            <wp:docPr id="749179052" name="Image 1" descr="Une image contenant Visage humain, personne, Barbe humaine, ho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79052" name="Image 1" descr="Une image contenant Visage humain, personne, Barbe humaine, homm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3133" cy="906578"/>
                    </a:xfrm>
                    <a:prstGeom prst="ellipse">
                      <a:avLst/>
                    </a:prstGeom>
                    <a:ln w="3175"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A81F12">
        <w:rPr>
          <w:rFonts w:ascii="Arial Narrow" w:hAnsi="Arial Narrow" w:cs="Arial"/>
          <w:color w:val="4472C4" w:themeColor="accent1"/>
          <w:sz w:val="20"/>
          <w:lang w:val="en-US"/>
        </w:rPr>
        <w:t xml:space="preserve">Cédric Delevoye </w:t>
      </w:r>
      <w:r w:rsidRPr="00A81F12">
        <w:rPr>
          <w:rFonts w:ascii="Arial Narrow" w:hAnsi="Arial Narrow" w:cs="Arial"/>
          <w:color w:val="000000" w:themeColor="text1"/>
          <w:sz w:val="20"/>
          <w:lang w:val="en-US"/>
        </w:rPr>
        <w:t>(</w:t>
      </w:r>
      <w:r w:rsidRPr="00A81F12">
        <w:rPr>
          <w:rFonts w:ascii="Arial Narrow" w:hAnsi="Arial Narrow" w:cs="Arial"/>
          <w:color w:val="000000" w:themeColor="text1"/>
          <w:sz w:val="20"/>
          <w:lang w:val="en-US" w:eastAsia="en-US"/>
        </w:rPr>
        <w:t xml:space="preserve">27/03/1979, 46-y, French)                        </w:t>
      </w:r>
    </w:p>
    <w:p w14:paraId="391B5222" w14:textId="77777777" w:rsidR="00BA05D6" w:rsidRPr="00A81F12" w:rsidRDefault="00BA05D6" w:rsidP="00BA05D6">
      <w:pPr>
        <w:pStyle w:val="Sansinterligne"/>
        <w:tabs>
          <w:tab w:val="left" w:pos="993"/>
        </w:tabs>
        <w:ind w:left="-284" w:right="-290"/>
        <w:rPr>
          <w:rFonts w:ascii="Arial Narrow" w:hAnsi="Arial Narrow" w:cs="Arial"/>
          <w:sz w:val="20"/>
          <w:szCs w:val="20"/>
          <w:lang w:val="en-US"/>
        </w:rPr>
      </w:pPr>
      <w:r w:rsidRPr="00A81F12">
        <w:rPr>
          <w:rFonts w:ascii="Arial Narrow" w:hAnsi="Arial Narrow" w:cs="Arial"/>
          <w:sz w:val="20"/>
          <w:szCs w:val="20"/>
          <w:lang w:val="en-US"/>
        </w:rPr>
        <w:t>INSERM Research Director (DR2, senior researcher), PhD, HDR</w:t>
      </w:r>
    </w:p>
    <w:p w14:paraId="682AB1C6" w14:textId="77777777" w:rsidR="00BA05D6" w:rsidRPr="00A81F12" w:rsidRDefault="00BA05D6" w:rsidP="00BA05D6">
      <w:pPr>
        <w:pStyle w:val="Sansinterligne"/>
        <w:tabs>
          <w:tab w:val="left" w:pos="993"/>
        </w:tabs>
        <w:ind w:left="-284" w:right="-290"/>
        <w:rPr>
          <w:rFonts w:ascii="Arial Narrow" w:hAnsi="Arial Narrow" w:cs="Arial"/>
          <w:sz w:val="20"/>
          <w:szCs w:val="20"/>
          <w:lang w:val="en-US"/>
        </w:rPr>
      </w:pPr>
      <w:r w:rsidRPr="00A81F12">
        <w:rPr>
          <w:rFonts w:ascii="Arial Narrow" w:hAnsi="Arial Narrow" w:cs="Arial"/>
          <w:sz w:val="20"/>
          <w:szCs w:val="20"/>
          <w:lang w:val="en-US"/>
        </w:rPr>
        <w:t xml:space="preserve">Group Leader ‘Cellular and Membrane Dynamics in UV Stress Response’ </w:t>
      </w:r>
    </w:p>
    <w:p w14:paraId="48F2E773" w14:textId="77777777" w:rsidR="00BA05D6" w:rsidRPr="00A81F12" w:rsidRDefault="00BA05D6" w:rsidP="00BA05D6">
      <w:pPr>
        <w:pStyle w:val="Sansinterligne"/>
        <w:tabs>
          <w:tab w:val="left" w:pos="993"/>
        </w:tabs>
        <w:ind w:left="-284" w:right="-290"/>
        <w:rPr>
          <w:rFonts w:ascii="Arial Narrow" w:hAnsi="Arial Narrow" w:cs="Arial"/>
          <w:sz w:val="20"/>
          <w:szCs w:val="20"/>
          <w:lang w:val="en-US"/>
        </w:rPr>
      </w:pPr>
      <w:r w:rsidRPr="00A81F12">
        <w:rPr>
          <w:rFonts w:ascii="Arial Narrow" w:hAnsi="Arial Narrow" w:cs="Arial"/>
          <w:sz w:val="20"/>
          <w:szCs w:val="20"/>
          <w:lang w:val="en-US"/>
        </w:rPr>
        <w:t>Team ‘Cellular and Membrane Dynamics in Stress Response’ (MEMBRAMICS)</w:t>
      </w:r>
    </w:p>
    <w:p w14:paraId="29A5FD8C" w14:textId="77777777" w:rsidR="00BA05D6" w:rsidRPr="00191564" w:rsidRDefault="00BA05D6" w:rsidP="00BA05D6">
      <w:pPr>
        <w:pStyle w:val="Sansinterligne"/>
        <w:tabs>
          <w:tab w:val="left" w:pos="993"/>
        </w:tabs>
        <w:ind w:left="-284" w:right="-290"/>
        <w:rPr>
          <w:rFonts w:ascii="Arial Narrow" w:hAnsi="Arial Narrow" w:cs="Arial"/>
          <w:sz w:val="20"/>
          <w:szCs w:val="20"/>
        </w:rPr>
      </w:pPr>
      <w:r w:rsidRPr="00191564">
        <w:rPr>
          <w:rFonts w:ascii="Arial Narrow" w:hAnsi="Arial Narrow" w:cs="Arial"/>
          <w:sz w:val="20"/>
          <w:szCs w:val="20"/>
        </w:rPr>
        <w:t>Institut Necker Enfants Malades (INEM, U1151/CNRS8523, Paris, France)</w:t>
      </w:r>
    </w:p>
    <w:p w14:paraId="5FFCA45F" w14:textId="77777777" w:rsidR="00BA05D6" w:rsidRPr="00A81F12" w:rsidRDefault="00BA05D6" w:rsidP="00BA05D6">
      <w:pPr>
        <w:pStyle w:val="Sansinterligne"/>
        <w:tabs>
          <w:tab w:val="left" w:pos="993"/>
        </w:tabs>
        <w:ind w:left="-284" w:right="-290"/>
        <w:rPr>
          <w:rFonts w:ascii="Arial Narrow" w:hAnsi="Arial Narrow" w:cs="Arial"/>
          <w:sz w:val="20"/>
          <w:szCs w:val="20"/>
          <w:lang w:val="en-US"/>
        </w:rPr>
      </w:pPr>
      <w:hyperlink r:id="rId6" w:history="1">
        <w:r w:rsidRPr="00A81F12">
          <w:rPr>
            <w:rStyle w:val="Lienhypertexte"/>
            <w:rFonts w:ascii="Arial Narrow" w:hAnsi="Arial Narrow" w:cs="Arial"/>
            <w:color w:val="4472C4" w:themeColor="accent1"/>
            <w:sz w:val="20"/>
            <w:szCs w:val="20"/>
            <w:lang w:val="en-US"/>
          </w:rPr>
          <w:t>orcid.org/0000-0002-3835-6649</w:t>
        </w:r>
      </w:hyperlink>
      <w:r w:rsidRPr="00A81F12">
        <w:rPr>
          <w:rFonts w:ascii="Arial Narrow" w:hAnsi="Arial Narrow" w:cs="Arial"/>
          <w:sz w:val="20"/>
          <w:szCs w:val="20"/>
          <w:lang w:val="en-US"/>
        </w:rPr>
        <w:tab/>
      </w:r>
    </w:p>
    <w:p w14:paraId="7A3AB968" w14:textId="77777777" w:rsidR="00BA05D6" w:rsidRPr="00A81F12" w:rsidRDefault="00BA05D6" w:rsidP="00BA05D6">
      <w:pPr>
        <w:ind w:left="-284" w:right="-290"/>
        <w:rPr>
          <w:rFonts w:ascii="Arial Narrow" w:hAnsi="Arial Narrow" w:cs="Arial"/>
          <w:sz w:val="20"/>
          <w:lang w:val="en-US" w:eastAsia="en-US"/>
        </w:rPr>
      </w:pPr>
      <w:r w:rsidRPr="00A81F12">
        <w:rPr>
          <w:rFonts w:ascii="Arial Narrow" w:hAnsi="Arial Narrow" w:cs="Arial"/>
          <w:sz w:val="20"/>
          <w:lang w:val="en-US" w:eastAsia="en-US"/>
        </w:rPr>
        <w:tab/>
        <w:t xml:space="preserve"> </w:t>
      </w:r>
      <w:r w:rsidRPr="00A81F12">
        <w:rPr>
          <w:rFonts w:ascii="Arial Narrow" w:hAnsi="Arial Narrow" w:cs="Arial"/>
          <w:sz w:val="20"/>
          <w:lang w:val="en-US" w:eastAsia="en-US"/>
        </w:rPr>
        <w:tab/>
      </w:r>
      <w:r w:rsidRPr="00A81F12">
        <w:rPr>
          <w:rFonts w:ascii="Arial Narrow" w:hAnsi="Arial Narrow" w:cs="Arial"/>
          <w:sz w:val="20"/>
          <w:lang w:val="en-US" w:eastAsia="en-US"/>
        </w:rPr>
        <w:tab/>
      </w:r>
      <w:r w:rsidRPr="00A81F12">
        <w:rPr>
          <w:rFonts w:ascii="Arial Narrow" w:hAnsi="Arial Narrow" w:cs="Arial"/>
          <w:sz w:val="20"/>
          <w:lang w:val="en-US" w:eastAsia="en-US"/>
        </w:rPr>
        <w:tab/>
      </w:r>
      <w:r w:rsidRPr="00A81F12">
        <w:rPr>
          <w:rFonts w:ascii="Arial Narrow" w:hAnsi="Arial Narrow" w:cs="Arial"/>
          <w:sz w:val="20"/>
          <w:lang w:val="en-US" w:eastAsia="en-US"/>
        </w:rPr>
        <w:tab/>
        <w:t xml:space="preserve">         </w:t>
      </w:r>
    </w:p>
    <w:p w14:paraId="39E7D660" w14:textId="77777777" w:rsidR="00BA05D6" w:rsidRPr="00A81F12" w:rsidRDefault="00BA05D6" w:rsidP="00BA05D6">
      <w:pPr>
        <w:shd w:val="clear" w:color="auto" w:fill="D9E2F3" w:themeFill="accent1" w:themeFillTint="33"/>
        <w:ind w:left="-284" w:right="-290"/>
        <w:jc w:val="both"/>
        <w:rPr>
          <w:rFonts w:ascii="Arial Narrow" w:hAnsi="Arial Narrow" w:cs="Arial"/>
          <w:color w:val="000000" w:themeColor="text1"/>
          <w:sz w:val="20"/>
          <w:lang w:val="en-US"/>
        </w:rPr>
      </w:pPr>
      <w:r w:rsidRPr="00A81F12">
        <w:rPr>
          <w:rFonts w:ascii="Arial Narrow" w:hAnsi="Arial Narrow" w:cs="Arial"/>
          <w:color w:val="000000" w:themeColor="text1"/>
          <w:sz w:val="20"/>
          <w:lang w:val="en-US"/>
        </w:rPr>
        <w:t xml:space="preserve">Research Position </w:t>
      </w:r>
    </w:p>
    <w:p w14:paraId="0E17E3A4" w14:textId="77777777" w:rsidR="00BA05D6" w:rsidRPr="00A81F12" w:rsidRDefault="00BA05D6" w:rsidP="00BA05D6">
      <w:pPr>
        <w:pStyle w:val="Sansinterligne"/>
        <w:ind w:left="696" w:right="-290" w:hanging="980"/>
        <w:jc w:val="both"/>
        <w:rPr>
          <w:rFonts w:ascii="Arial Narrow" w:hAnsi="Arial Narrow" w:cs="Arial"/>
          <w:sz w:val="20"/>
          <w:szCs w:val="20"/>
          <w:lang w:val="en-US"/>
        </w:rPr>
      </w:pPr>
      <w:r w:rsidRPr="00A81F12">
        <w:rPr>
          <w:rFonts w:ascii="Arial Narrow" w:hAnsi="Arial Narrow" w:cs="Arial"/>
          <w:sz w:val="20"/>
          <w:szCs w:val="20"/>
          <w:lang w:val="en-US"/>
        </w:rPr>
        <w:t>2024-</w:t>
      </w:r>
      <w:r w:rsidRPr="00A81F12">
        <w:rPr>
          <w:rFonts w:ascii="Arial Narrow" w:hAnsi="Arial Narrow" w:cs="Arial"/>
          <w:sz w:val="20"/>
          <w:szCs w:val="20"/>
          <w:lang w:val="en-US"/>
        </w:rPr>
        <w:tab/>
        <w:t>DR2 INSERM – INEM – Group Leader – Team ‘Cellular &amp; Membrane Dynamics in Stress Response’ headed by Dr. Etienne MOREL</w:t>
      </w:r>
    </w:p>
    <w:p w14:paraId="4584B7FC" w14:textId="77777777" w:rsidR="00BA05D6" w:rsidRPr="00A81F12" w:rsidRDefault="00BA05D6" w:rsidP="00BA05D6">
      <w:pPr>
        <w:pStyle w:val="Sansinterligne"/>
        <w:ind w:left="709" w:right="-290" w:hanging="993"/>
        <w:jc w:val="both"/>
        <w:rPr>
          <w:rFonts w:ascii="Arial Narrow" w:hAnsi="Arial Narrow" w:cs="Arial"/>
          <w:sz w:val="20"/>
          <w:szCs w:val="20"/>
          <w:lang w:val="en-US"/>
        </w:rPr>
      </w:pPr>
      <w:r w:rsidRPr="00A81F12">
        <w:rPr>
          <w:rFonts w:ascii="Arial Narrow" w:hAnsi="Arial Narrow" w:cs="Arial"/>
          <w:sz w:val="20"/>
          <w:szCs w:val="20"/>
          <w:lang w:val="en-US"/>
        </w:rPr>
        <w:t>2020-23</w:t>
      </w:r>
      <w:r w:rsidRPr="00A81F12">
        <w:rPr>
          <w:rFonts w:ascii="Arial Narrow" w:hAnsi="Arial Narrow" w:cs="Arial"/>
          <w:sz w:val="20"/>
          <w:szCs w:val="20"/>
          <w:lang w:val="en-US"/>
        </w:rPr>
        <w:tab/>
        <w:t xml:space="preserve">DR2 INSERM – </w:t>
      </w:r>
      <w:proofErr w:type="spellStart"/>
      <w:r w:rsidRPr="00A81F12">
        <w:rPr>
          <w:rFonts w:ascii="Arial Narrow" w:hAnsi="Arial Narrow" w:cs="Arial"/>
          <w:sz w:val="20"/>
          <w:szCs w:val="20"/>
          <w:lang w:val="en-US"/>
        </w:rPr>
        <w:t>Institut</w:t>
      </w:r>
      <w:proofErr w:type="spellEnd"/>
      <w:r w:rsidRPr="00A81F12">
        <w:rPr>
          <w:rFonts w:ascii="Arial Narrow" w:hAnsi="Arial Narrow" w:cs="Arial"/>
          <w:sz w:val="20"/>
          <w:szCs w:val="20"/>
          <w:lang w:val="en-US"/>
        </w:rPr>
        <w:t xml:space="preserve"> Curie (UMR144) – Group Leader ‘Cell Biology of Skin Pigmentation’ – Team ‘Structure and Membrane Compartments’ headed by Dr. Graça RAPOSO</w:t>
      </w:r>
    </w:p>
    <w:p w14:paraId="0F931B3D" w14:textId="77777777" w:rsidR="00BA05D6" w:rsidRPr="00A81F12" w:rsidRDefault="00BA05D6" w:rsidP="00BA05D6">
      <w:pPr>
        <w:pStyle w:val="Sansinterligne"/>
        <w:ind w:left="-284" w:right="-290"/>
        <w:jc w:val="both"/>
        <w:rPr>
          <w:rFonts w:ascii="Arial Narrow" w:hAnsi="Arial Narrow" w:cs="Arial"/>
          <w:sz w:val="20"/>
          <w:szCs w:val="20"/>
          <w:lang w:val="en-US"/>
        </w:rPr>
      </w:pPr>
      <w:r w:rsidRPr="00A81F12">
        <w:rPr>
          <w:rFonts w:ascii="Arial Narrow" w:hAnsi="Arial Narrow" w:cs="Arial"/>
          <w:sz w:val="20"/>
          <w:szCs w:val="20"/>
          <w:lang w:val="en-US"/>
        </w:rPr>
        <w:t>2010-19</w:t>
      </w:r>
      <w:r w:rsidRPr="00A81F12">
        <w:rPr>
          <w:rFonts w:ascii="Arial Narrow" w:hAnsi="Arial Narrow" w:cs="Arial"/>
          <w:sz w:val="20"/>
          <w:szCs w:val="20"/>
          <w:lang w:val="en-US"/>
        </w:rPr>
        <w:tab/>
        <w:t xml:space="preserve">CRCN INSERM – </w:t>
      </w:r>
      <w:proofErr w:type="spellStart"/>
      <w:r w:rsidRPr="00A81F12">
        <w:rPr>
          <w:rFonts w:ascii="Arial Narrow" w:hAnsi="Arial Narrow" w:cs="Arial"/>
          <w:sz w:val="20"/>
          <w:szCs w:val="20"/>
          <w:lang w:val="en-US"/>
        </w:rPr>
        <w:t>Institut</w:t>
      </w:r>
      <w:proofErr w:type="spellEnd"/>
      <w:r w:rsidRPr="00A81F12">
        <w:rPr>
          <w:rFonts w:ascii="Arial Narrow" w:hAnsi="Arial Narrow" w:cs="Arial"/>
          <w:sz w:val="20"/>
          <w:szCs w:val="20"/>
          <w:lang w:val="en-US"/>
        </w:rPr>
        <w:t xml:space="preserve"> Curie (UMR144) – Team ‘Structure and Membrane Compartments’</w:t>
      </w:r>
      <w:r w:rsidRPr="00A81F12">
        <w:rPr>
          <w:rFonts w:ascii="Arial Narrow" w:hAnsi="Arial Narrow" w:cs="Arial"/>
          <w:sz w:val="20"/>
          <w:szCs w:val="20"/>
          <w:lang w:val="en-US"/>
        </w:rPr>
        <w:tab/>
      </w:r>
    </w:p>
    <w:p w14:paraId="19889ABA" w14:textId="77777777" w:rsidR="00BA05D6" w:rsidRPr="00A81F12" w:rsidRDefault="00BA05D6" w:rsidP="00BA05D6">
      <w:pPr>
        <w:pStyle w:val="Sansinterligne"/>
        <w:ind w:left="-284" w:right="-290"/>
        <w:rPr>
          <w:rFonts w:ascii="Arial Narrow" w:hAnsi="Arial Narrow" w:cs="Arial"/>
          <w:sz w:val="20"/>
          <w:szCs w:val="20"/>
          <w:lang w:val="en-US"/>
        </w:rPr>
      </w:pPr>
      <w:r w:rsidRPr="00A81F12">
        <w:rPr>
          <w:rFonts w:ascii="Arial Narrow" w:hAnsi="Arial Narrow" w:cs="Arial"/>
          <w:sz w:val="20"/>
          <w:szCs w:val="20"/>
          <w:lang w:val="en-US"/>
        </w:rPr>
        <w:t xml:space="preserve">2006-10 </w:t>
      </w:r>
      <w:r w:rsidRPr="00A81F12">
        <w:rPr>
          <w:rFonts w:ascii="Arial Narrow" w:hAnsi="Arial Narrow" w:cs="Arial"/>
          <w:sz w:val="20"/>
          <w:szCs w:val="20"/>
          <w:lang w:val="en-US"/>
        </w:rPr>
        <w:tab/>
        <w:t xml:space="preserve">Post-doc – </w:t>
      </w:r>
      <w:proofErr w:type="spellStart"/>
      <w:r w:rsidRPr="00A81F12">
        <w:rPr>
          <w:rFonts w:ascii="Arial Narrow" w:hAnsi="Arial Narrow" w:cs="Arial"/>
          <w:sz w:val="20"/>
          <w:szCs w:val="20"/>
          <w:lang w:val="en-US"/>
        </w:rPr>
        <w:t>Institut</w:t>
      </w:r>
      <w:proofErr w:type="spellEnd"/>
      <w:r w:rsidRPr="00A81F12">
        <w:rPr>
          <w:rFonts w:ascii="Arial Narrow" w:hAnsi="Arial Narrow" w:cs="Arial"/>
          <w:sz w:val="20"/>
          <w:szCs w:val="20"/>
          <w:lang w:val="en-US"/>
        </w:rPr>
        <w:t xml:space="preserve"> Curie (UMR144) – Team ‘Structure and Membrane Compartments’ </w:t>
      </w:r>
    </w:p>
    <w:p w14:paraId="28A48174" w14:textId="77777777" w:rsidR="00BA05D6" w:rsidRPr="00191564" w:rsidRDefault="00BA05D6" w:rsidP="00BA05D6">
      <w:pPr>
        <w:pStyle w:val="Sansinterligne"/>
        <w:ind w:left="-284" w:right="-290"/>
        <w:jc w:val="both"/>
        <w:rPr>
          <w:rFonts w:ascii="Arial Narrow" w:hAnsi="Arial Narrow" w:cs="Arial"/>
          <w:sz w:val="20"/>
          <w:szCs w:val="20"/>
        </w:rPr>
      </w:pPr>
      <w:r w:rsidRPr="00191564">
        <w:rPr>
          <w:rFonts w:ascii="Arial Narrow" w:hAnsi="Arial Narrow" w:cs="Arial"/>
          <w:sz w:val="20"/>
          <w:szCs w:val="20"/>
        </w:rPr>
        <w:t>2002-06</w:t>
      </w:r>
      <w:r w:rsidRPr="00191564">
        <w:rPr>
          <w:rFonts w:ascii="Arial Narrow" w:hAnsi="Arial Narrow" w:cs="Arial"/>
          <w:sz w:val="20"/>
          <w:szCs w:val="20"/>
        </w:rPr>
        <w:tab/>
        <w:t xml:space="preserve">PhD – Cellular </w:t>
      </w:r>
      <w:proofErr w:type="spellStart"/>
      <w:r w:rsidRPr="00191564">
        <w:rPr>
          <w:rFonts w:ascii="Arial Narrow" w:hAnsi="Arial Narrow" w:cs="Arial"/>
          <w:sz w:val="20"/>
          <w:szCs w:val="20"/>
        </w:rPr>
        <w:t>Microbiology</w:t>
      </w:r>
      <w:proofErr w:type="spellEnd"/>
      <w:r w:rsidRPr="00191564">
        <w:rPr>
          <w:rFonts w:ascii="Arial Narrow" w:hAnsi="Arial Narrow" w:cs="Arial"/>
          <w:sz w:val="20"/>
          <w:szCs w:val="20"/>
        </w:rPr>
        <w:t xml:space="preserve">, Institut Pasteur – Paris </w:t>
      </w:r>
    </w:p>
    <w:p w14:paraId="4A06F53D" w14:textId="77777777" w:rsidR="00BA05D6" w:rsidRPr="00191564" w:rsidRDefault="00BA05D6" w:rsidP="00BA05D6">
      <w:pPr>
        <w:pStyle w:val="Sansinterligne"/>
        <w:tabs>
          <w:tab w:val="left" w:pos="993"/>
        </w:tabs>
        <w:ind w:left="-284" w:right="-290"/>
        <w:jc w:val="center"/>
        <w:rPr>
          <w:rFonts w:ascii="Arial Narrow" w:hAnsi="Arial Narrow" w:cs="Arial"/>
          <w:sz w:val="20"/>
          <w:szCs w:val="20"/>
        </w:rPr>
      </w:pPr>
    </w:p>
    <w:p w14:paraId="07FB048C" w14:textId="77777777" w:rsidR="00BA05D6" w:rsidRPr="00A81F12" w:rsidRDefault="00BA05D6" w:rsidP="00BA05D6">
      <w:pPr>
        <w:shd w:val="clear" w:color="auto" w:fill="D9E2F3" w:themeFill="accent1" w:themeFillTint="33"/>
        <w:ind w:left="-284" w:right="-290"/>
        <w:jc w:val="both"/>
        <w:rPr>
          <w:rFonts w:ascii="Arial Narrow" w:hAnsi="Arial Narrow" w:cs="Arial"/>
          <w:color w:val="000000" w:themeColor="text1"/>
          <w:sz w:val="20"/>
          <w:lang w:val="en-US"/>
        </w:rPr>
      </w:pPr>
      <w:r w:rsidRPr="00A81F12">
        <w:rPr>
          <w:rFonts w:ascii="Arial Narrow" w:hAnsi="Arial Narrow" w:cs="Arial"/>
          <w:color w:val="000000" w:themeColor="text1"/>
          <w:sz w:val="20"/>
          <w:lang w:val="en-US"/>
        </w:rPr>
        <w:t>Academic Education</w:t>
      </w:r>
    </w:p>
    <w:p w14:paraId="43EA2B1A" w14:textId="77777777" w:rsidR="00BA05D6" w:rsidRPr="00A81F12" w:rsidRDefault="00BA05D6" w:rsidP="00BA05D6">
      <w:pPr>
        <w:pStyle w:val="Sansinterligne"/>
        <w:ind w:left="-284" w:right="-290"/>
        <w:jc w:val="both"/>
        <w:rPr>
          <w:rFonts w:ascii="Arial Narrow" w:hAnsi="Arial Narrow" w:cs="Arial"/>
          <w:sz w:val="20"/>
          <w:szCs w:val="20"/>
          <w:lang w:val="en-US"/>
        </w:rPr>
      </w:pPr>
      <w:r w:rsidRPr="00A81F12">
        <w:rPr>
          <w:rFonts w:ascii="Arial Narrow" w:hAnsi="Arial Narrow" w:cs="Arial"/>
          <w:sz w:val="20"/>
          <w:szCs w:val="20"/>
          <w:lang w:val="en-US"/>
        </w:rPr>
        <w:t xml:space="preserve">2016: </w:t>
      </w:r>
      <w:r w:rsidRPr="00A81F12">
        <w:rPr>
          <w:rFonts w:ascii="Arial Narrow" w:hAnsi="Arial Narrow" w:cs="Arial"/>
          <w:sz w:val="20"/>
          <w:szCs w:val="20"/>
          <w:lang w:val="en-US"/>
        </w:rPr>
        <w:tab/>
        <w:t>HDR (Habilitation to direct Research), Université Paris V, France</w:t>
      </w:r>
    </w:p>
    <w:p w14:paraId="09845FC9" w14:textId="77777777" w:rsidR="00BA05D6" w:rsidRPr="00191564" w:rsidRDefault="00BA05D6" w:rsidP="00BA05D6">
      <w:pPr>
        <w:pStyle w:val="Sansinterligne"/>
        <w:ind w:left="-284" w:right="-290"/>
        <w:jc w:val="both"/>
        <w:rPr>
          <w:rFonts w:ascii="Arial Narrow" w:hAnsi="Arial Narrow" w:cs="Arial"/>
          <w:sz w:val="20"/>
          <w:szCs w:val="20"/>
        </w:rPr>
      </w:pPr>
      <w:proofErr w:type="gramStart"/>
      <w:r w:rsidRPr="00191564">
        <w:rPr>
          <w:rFonts w:ascii="Arial Narrow" w:hAnsi="Arial Narrow" w:cs="Arial"/>
          <w:sz w:val="20"/>
          <w:szCs w:val="20"/>
        </w:rPr>
        <w:t>2006:</w:t>
      </w:r>
      <w:proofErr w:type="gramEnd"/>
      <w:r w:rsidRPr="00191564">
        <w:rPr>
          <w:rFonts w:ascii="Arial Narrow" w:hAnsi="Arial Narrow" w:cs="Arial"/>
          <w:sz w:val="20"/>
          <w:szCs w:val="20"/>
        </w:rPr>
        <w:t xml:space="preserve"> </w:t>
      </w:r>
      <w:r w:rsidRPr="00191564">
        <w:rPr>
          <w:rFonts w:ascii="Arial Narrow" w:hAnsi="Arial Narrow" w:cs="Arial"/>
          <w:sz w:val="20"/>
          <w:szCs w:val="20"/>
        </w:rPr>
        <w:tab/>
        <w:t xml:space="preserve">PhD (Cellular </w:t>
      </w:r>
      <w:proofErr w:type="spellStart"/>
      <w:r w:rsidRPr="00191564">
        <w:rPr>
          <w:rFonts w:ascii="Arial Narrow" w:hAnsi="Arial Narrow" w:cs="Arial"/>
          <w:sz w:val="20"/>
          <w:szCs w:val="20"/>
        </w:rPr>
        <w:t>Microbiology</w:t>
      </w:r>
      <w:proofErr w:type="spellEnd"/>
      <w:r w:rsidRPr="00191564">
        <w:rPr>
          <w:rFonts w:ascii="Arial Narrow" w:hAnsi="Arial Narrow" w:cs="Arial"/>
          <w:sz w:val="20"/>
          <w:szCs w:val="20"/>
        </w:rPr>
        <w:t xml:space="preserve">), Université Paris Sud / Institut Pasteur (Paris, France) </w:t>
      </w:r>
    </w:p>
    <w:p w14:paraId="365B659B" w14:textId="77777777" w:rsidR="00BA05D6" w:rsidRPr="00191564" w:rsidRDefault="00BA05D6" w:rsidP="00BA05D6">
      <w:pPr>
        <w:pStyle w:val="Sansinterligne"/>
        <w:ind w:left="-284" w:right="-290"/>
        <w:jc w:val="both"/>
        <w:rPr>
          <w:rFonts w:ascii="Arial Narrow" w:hAnsi="Arial Narrow" w:cs="Arial"/>
          <w:sz w:val="20"/>
          <w:szCs w:val="20"/>
        </w:rPr>
      </w:pPr>
    </w:p>
    <w:p w14:paraId="6B55BF00" w14:textId="77777777" w:rsidR="00BA05D6" w:rsidRPr="00A81F12" w:rsidRDefault="00BA05D6" w:rsidP="00BA05D6">
      <w:pPr>
        <w:pStyle w:val="Sansinterligne"/>
        <w:shd w:val="clear" w:color="auto" w:fill="D9E2F3" w:themeFill="accent1" w:themeFillTint="33"/>
        <w:ind w:left="-284" w:right="-290"/>
        <w:jc w:val="both"/>
        <w:rPr>
          <w:rFonts w:ascii="Arial Narrow" w:hAnsi="Arial Narrow" w:cs="Arial"/>
          <w:color w:val="000000" w:themeColor="text1"/>
          <w:sz w:val="20"/>
          <w:szCs w:val="20"/>
          <w:lang w:val="en-US"/>
        </w:rPr>
      </w:pPr>
      <w:r w:rsidRPr="00A81F12">
        <w:rPr>
          <w:rFonts w:ascii="Arial Narrow" w:hAnsi="Arial Narrow" w:cs="Arial"/>
          <w:color w:val="000000" w:themeColor="text1"/>
          <w:sz w:val="20"/>
          <w:szCs w:val="20"/>
          <w:lang w:val="en-US"/>
        </w:rPr>
        <w:t>Scientific Achievements</w:t>
      </w:r>
    </w:p>
    <w:p w14:paraId="538D5F15" w14:textId="77777777" w:rsidR="00BA05D6" w:rsidRPr="00A81F12" w:rsidRDefault="00BA05D6" w:rsidP="00BA05D6">
      <w:pPr>
        <w:spacing w:before="40"/>
        <w:ind w:left="-284" w:right="-290"/>
        <w:jc w:val="both"/>
        <w:rPr>
          <w:rFonts w:ascii="Arial Narrow" w:hAnsi="Arial Narrow" w:cs="Arial"/>
          <w:sz w:val="20"/>
          <w:lang w:val="en-US"/>
        </w:rPr>
      </w:pPr>
      <w:r w:rsidRPr="00A81F12">
        <w:rPr>
          <w:rFonts w:ascii="Arial Narrow" w:hAnsi="Arial Narrow" w:cs="Arial"/>
          <w:sz w:val="20"/>
          <w:lang w:val="en-US"/>
        </w:rPr>
        <w:t xml:space="preserve">CD is a member of the </w:t>
      </w:r>
      <w:r w:rsidRPr="00A81F12">
        <w:rPr>
          <w:rStyle w:val="lev"/>
          <w:rFonts w:ascii="Arial Narrow" w:hAnsi="Arial Narrow" w:cs="Arial"/>
          <w:b w:val="0"/>
          <w:bCs w:val="0"/>
          <w:sz w:val="20"/>
          <w:lang w:val="en-US"/>
        </w:rPr>
        <w:t>MEMBRAMICS</w:t>
      </w:r>
      <w:r w:rsidRPr="00A81F12">
        <w:rPr>
          <w:rFonts w:ascii="Arial Narrow" w:hAnsi="Arial Narrow" w:cs="Arial"/>
          <w:sz w:val="20"/>
          <w:lang w:val="en-US"/>
        </w:rPr>
        <w:t xml:space="preserve"> team, which studies how mammalian cells mobilize their organelles and signaling platforms to respond to stress. In 2024, CD established the </w:t>
      </w:r>
      <w:r w:rsidRPr="00A81F12">
        <w:rPr>
          <w:rStyle w:val="Accentuation"/>
          <w:rFonts w:ascii="Arial Narrow" w:hAnsi="Arial Narrow" w:cs="Arial"/>
          <w:i w:val="0"/>
          <w:iCs w:val="0"/>
          <w:sz w:val="20"/>
          <w:lang w:val="en-US"/>
        </w:rPr>
        <w:t>Cellular &amp; Membrane Dynamics in UV Stress Response</w:t>
      </w:r>
      <w:r w:rsidRPr="00A81F12">
        <w:rPr>
          <w:rFonts w:ascii="Arial Narrow" w:hAnsi="Arial Narrow" w:cs="Arial"/>
          <w:sz w:val="20"/>
          <w:lang w:val="en-US"/>
        </w:rPr>
        <w:t xml:space="preserve"> group, focusing on photoprotective strategies of skin cells against UV radiation.</w:t>
      </w:r>
    </w:p>
    <w:p w14:paraId="71857AAC" w14:textId="5220D608" w:rsidR="00BA05D6" w:rsidRPr="00A81F12" w:rsidRDefault="00BA05D6" w:rsidP="00BA05D6">
      <w:pPr>
        <w:spacing w:before="40"/>
        <w:ind w:left="-284" w:right="-290"/>
        <w:jc w:val="both"/>
        <w:rPr>
          <w:rFonts w:ascii="Arial Narrow" w:hAnsi="Arial Narrow" w:cs="Arial"/>
          <w:sz w:val="20"/>
          <w:lang w:val="en-US"/>
        </w:rPr>
      </w:pPr>
      <w:r w:rsidRPr="00A81F12">
        <w:rPr>
          <w:rFonts w:ascii="Arial Narrow" w:hAnsi="Arial Narrow" w:cs="Arial"/>
          <w:sz w:val="20"/>
          <w:lang w:val="en-US"/>
        </w:rPr>
        <w:t xml:space="preserve">The group developed an </w:t>
      </w:r>
      <w:r w:rsidRPr="00A81F12">
        <w:rPr>
          <w:rStyle w:val="lev"/>
          <w:rFonts w:ascii="Arial Narrow" w:hAnsi="Arial Narrow" w:cs="Arial"/>
          <w:b w:val="0"/>
          <w:bCs w:val="0"/>
          <w:sz w:val="20"/>
          <w:lang w:val="en-US"/>
        </w:rPr>
        <w:t>innovative in vitro pigmentation model</w:t>
      </w:r>
      <w:r w:rsidRPr="00A81F12">
        <w:rPr>
          <w:rFonts w:ascii="Arial Narrow" w:hAnsi="Arial Narrow" w:cs="Arial"/>
          <w:sz w:val="20"/>
          <w:lang w:val="en-US"/>
        </w:rPr>
        <w:t xml:space="preserve"> (</w:t>
      </w:r>
      <w:r w:rsidRPr="00A81F12">
        <w:rPr>
          <w:rStyle w:val="Accentuation"/>
          <w:rFonts w:ascii="Arial Narrow" w:hAnsi="Arial Narrow" w:cs="Arial"/>
          <w:i w:val="0"/>
          <w:iCs w:val="0"/>
          <w:sz w:val="20"/>
          <w:lang w:val="en-US"/>
        </w:rPr>
        <w:t xml:space="preserve">Benito-Martinez &amp; </w:t>
      </w:r>
      <w:proofErr w:type="spellStart"/>
      <w:r w:rsidRPr="00A81F12">
        <w:rPr>
          <w:rStyle w:val="Accentuation"/>
          <w:rFonts w:ascii="Arial Narrow" w:hAnsi="Arial Narrow" w:cs="Arial"/>
          <w:i w:val="0"/>
          <w:iCs w:val="0"/>
          <w:sz w:val="20"/>
          <w:lang w:val="en-US"/>
        </w:rPr>
        <w:t>Salavessa</w:t>
      </w:r>
      <w:proofErr w:type="spellEnd"/>
      <w:r w:rsidRPr="00A81F12">
        <w:rPr>
          <w:rStyle w:val="Accentuation"/>
          <w:rFonts w:ascii="Arial Narrow" w:hAnsi="Arial Narrow" w:cs="Arial"/>
          <w:i w:val="0"/>
          <w:iCs w:val="0"/>
          <w:sz w:val="20"/>
          <w:lang w:val="en-US"/>
        </w:rPr>
        <w:t xml:space="preserve"> et al., Nature Cell Biology</w:t>
      </w:r>
      <w:r w:rsidR="007976F5">
        <w:rPr>
          <w:rStyle w:val="Accentuation"/>
          <w:rFonts w:ascii="Arial Narrow" w:hAnsi="Arial Narrow" w:cs="Arial"/>
          <w:i w:val="0"/>
          <w:iCs w:val="0"/>
          <w:sz w:val="20"/>
          <w:lang w:val="en-US"/>
        </w:rPr>
        <w:t>, 2026</w:t>
      </w:r>
      <w:r w:rsidRPr="00A81F12">
        <w:rPr>
          <w:rFonts w:ascii="Arial Narrow" w:hAnsi="Arial Narrow" w:cs="Arial"/>
          <w:sz w:val="20"/>
          <w:lang w:val="en-US"/>
        </w:rPr>
        <w:t>), enabling the study of cellular photoprotection and its dysfunctions in hereditary pigmentary disorders.</w:t>
      </w:r>
    </w:p>
    <w:p w14:paraId="28C014B8" w14:textId="77777777" w:rsidR="00BA05D6" w:rsidRPr="00A81F12" w:rsidRDefault="00BA05D6" w:rsidP="00BA05D6">
      <w:pPr>
        <w:spacing w:before="40"/>
        <w:ind w:left="-284" w:right="-290"/>
        <w:jc w:val="both"/>
        <w:rPr>
          <w:rFonts w:ascii="Arial Narrow" w:hAnsi="Arial Narrow" w:cs="Arial"/>
          <w:sz w:val="20"/>
          <w:lang w:val="en-US"/>
        </w:rPr>
      </w:pPr>
      <w:r w:rsidRPr="00A81F12">
        <w:rPr>
          <w:rFonts w:ascii="Arial Narrow" w:hAnsi="Arial Narrow" w:cs="Arial"/>
          <w:sz w:val="20"/>
          <w:lang w:val="en-US"/>
        </w:rPr>
        <w:t xml:space="preserve">Previously, CD led a research group for </w:t>
      </w:r>
      <w:r w:rsidRPr="00A81F12">
        <w:rPr>
          <w:rStyle w:val="lev"/>
          <w:rFonts w:ascii="Arial Narrow" w:hAnsi="Arial Narrow" w:cs="Arial"/>
          <w:b w:val="0"/>
          <w:bCs w:val="0"/>
          <w:sz w:val="20"/>
          <w:lang w:val="en-US"/>
        </w:rPr>
        <w:t>15 years</w:t>
      </w:r>
      <w:r w:rsidRPr="00A81F12">
        <w:rPr>
          <w:rFonts w:ascii="Arial Narrow" w:hAnsi="Arial Narrow" w:cs="Arial"/>
          <w:sz w:val="20"/>
          <w:lang w:val="en-US"/>
        </w:rPr>
        <w:t xml:space="preserve"> at </w:t>
      </w:r>
      <w:proofErr w:type="spellStart"/>
      <w:r w:rsidRPr="00A81F12">
        <w:rPr>
          <w:rFonts w:ascii="Arial Narrow" w:hAnsi="Arial Narrow" w:cs="Arial"/>
          <w:sz w:val="20"/>
          <w:lang w:val="en-US"/>
        </w:rPr>
        <w:t>Institut</w:t>
      </w:r>
      <w:proofErr w:type="spellEnd"/>
      <w:r w:rsidRPr="00A81F12">
        <w:rPr>
          <w:rFonts w:ascii="Arial Narrow" w:hAnsi="Arial Narrow" w:cs="Arial"/>
          <w:sz w:val="20"/>
          <w:lang w:val="en-US"/>
        </w:rPr>
        <w:t xml:space="preserve"> Curie within Dr. Graça Raposo’s team, specializing in electron microscopy, organelle biology, and extracellular vesicles. CD’s work significantly advanced the understanding of the </w:t>
      </w:r>
      <w:proofErr w:type="spellStart"/>
      <w:r w:rsidRPr="00A81F12">
        <w:rPr>
          <w:rStyle w:val="lev"/>
          <w:rFonts w:ascii="Arial Narrow" w:hAnsi="Arial Narrow" w:cs="Arial"/>
          <w:b w:val="0"/>
          <w:bCs w:val="0"/>
          <w:sz w:val="20"/>
          <w:lang w:val="en-US"/>
        </w:rPr>
        <w:t>endolysosomal</w:t>
      </w:r>
      <w:proofErr w:type="spellEnd"/>
      <w:r w:rsidRPr="00A81F12">
        <w:rPr>
          <w:rStyle w:val="lev"/>
          <w:rFonts w:ascii="Arial Narrow" w:hAnsi="Arial Narrow" w:cs="Arial"/>
          <w:b w:val="0"/>
          <w:bCs w:val="0"/>
          <w:sz w:val="20"/>
          <w:lang w:val="en-US"/>
        </w:rPr>
        <w:t xml:space="preserve"> system</w:t>
      </w:r>
      <w:r w:rsidRPr="00A81F12">
        <w:rPr>
          <w:rFonts w:ascii="Arial Narrow" w:hAnsi="Arial Narrow" w:cs="Arial"/>
          <w:sz w:val="20"/>
          <w:lang w:val="en-US"/>
        </w:rPr>
        <w:t xml:space="preserve"> and </w:t>
      </w:r>
      <w:r w:rsidRPr="00A81F12">
        <w:rPr>
          <w:rStyle w:val="lev"/>
          <w:rFonts w:ascii="Arial Narrow" w:hAnsi="Arial Narrow" w:cs="Arial"/>
          <w:b w:val="0"/>
          <w:bCs w:val="0"/>
          <w:sz w:val="20"/>
          <w:lang w:val="en-US"/>
        </w:rPr>
        <w:t>melanosomes</w:t>
      </w:r>
      <w:r w:rsidRPr="00A81F12">
        <w:rPr>
          <w:rFonts w:ascii="Arial Narrow" w:hAnsi="Arial Narrow" w:cs="Arial"/>
          <w:sz w:val="20"/>
          <w:lang w:val="en-US"/>
        </w:rPr>
        <w:t xml:space="preserve">, key organelles in pigmentation. Major contributions include: Identification of </w:t>
      </w:r>
      <w:r w:rsidRPr="00A81F12">
        <w:rPr>
          <w:rStyle w:val="lev"/>
          <w:rFonts w:ascii="Arial Narrow" w:hAnsi="Arial Narrow" w:cs="Arial"/>
          <w:b w:val="0"/>
          <w:bCs w:val="0"/>
          <w:sz w:val="20"/>
          <w:lang w:val="en-US"/>
        </w:rPr>
        <w:t>endosomes involved in melanosome biogenesis</w:t>
      </w:r>
      <w:r w:rsidRPr="00A81F12">
        <w:rPr>
          <w:rFonts w:ascii="Arial Narrow" w:hAnsi="Arial Narrow" w:cs="Arial"/>
          <w:sz w:val="20"/>
          <w:lang w:val="en-US"/>
        </w:rPr>
        <w:t xml:space="preserve"> and unraveling molecular mechanisms of pigmentation (</w:t>
      </w:r>
      <w:r w:rsidRPr="00A81F12">
        <w:rPr>
          <w:rStyle w:val="Accentuation"/>
          <w:rFonts w:ascii="Arial Narrow" w:hAnsi="Arial Narrow" w:cs="Arial"/>
          <w:i w:val="0"/>
          <w:iCs w:val="0"/>
          <w:sz w:val="20"/>
          <w:lang w:val="en-US"/>
        </w:rPr>
        <w:t>Delevoye et al., 2009, JCB; Delevoye et al., 2014, Cell Rep; Shakya et al., 2018, EMBO Rep; Zhu et al., 2022, JCB</w:t>
      </w:r>
      <w:r w:rsidRPr="00A81F12">
        <w:rPr>
          <w:rFonts w:ascii="Arial Narrow" w:hAnsi="Arial Narrow" w:cs="Arial"/>
          <w:sz w:val="20"/>
          <w:lang w:val="en-US"/>
        </w:rPr>
        <w:t xml:space="preserve">) — Development of </w:t>
      </w:r>
      <w:r w:rsidRPr="00A81F12">
        <w:rPr>
          <w:rStyle w:val="lev"/>
          <w:rFonts w:ascii="Arial Narrow" w:hAnsi="Arial Narrow" w:cs="Arial"/>
          <w:b w:val="0"/>
          <w:bCs w:val="0"/>
          <w:sz w:val="20"/>
          <w:lang w:val="en-US"/>
        </w:rPr>
        <w:t>bioactive inhibitors</w:t>
      </w:r>
      <w:r w:rsidRPr="00A81F12">
        <w:rPr>
          <w:rFonts w:ascii="Arial Narrow" w:hAnsi="Arial Narrow" w:cs="Arial"/>
          <w:sz w:val="20"/>
          <w:lang w:val="en-US"/>
        </w:rPr>
        <w:t xml:space="preserve"> targeting these pathways (</w:t>
      </w:r>
      <w:r w:rsidRPr="00A81F12">
        <w:rPr>
          <w:rStyle w:val="Accentuation"/>
          <w:rFonts w:ascii="Arial Narrow" w:hAnsi="Arial Narrow" w:cs="Arial"/>
          <w:i w:val="0"/>
          <w:iCs w:val="0"/>
          <w:sz w:val="20"/>
          <w:lang w:val="en-US"/>
        </w:rPr>
        <w:t>Campagne et al., 2018, IJMS; 3 patents</w:t>
      </w:r>
      <w:r w:rsidRPr="00A81F12">
        <w:rPr>
          <w:rFonts w:ascii="Arial Narrow" w:hAnsi="Arial Narrow" w:cs="Arial"/>
          <w:sz w:val="20"/>
          <w:lang w:val="en-US"/>
        </w:rPr>
        <w:t>) — N</w:t>
      </w:r>
      <w:r w:rsidRPr="00A81F12">
        <w:rPr>
          <w:rStyle w:val="lev"/>
          <w:rFonts w:ascii="Arial Narrow" w:hAnsi="Arial Narrow" w:cs="Arial"/>
          <w:b w:val="0"/>
          <w:bCs w:val="0"/>
          <w:sz w:val="20"/>
          <w:lang w:val="en-US"/>
        </w:rPr>
        <w:t>ew transport and melanin transfer pathways</w:t>
      </w:r>
      <w:r w:rsidRPr="00A81F12">
        <w:rPr>
          <w:rFonts w:ascii="Arial Narrow" w:hAnsi="Arial Narrow" w:cs="Arial"/>
          <w:sz w:val="20"/>
          <w:lang w:val="en-US"/>
        </w:rPr>
        <w:t xml:space="preserve"> between melanocytes and keratinocytes (</w:t>
      </w:r>
      <w:proofErr w:type="spellStart"/>
      <w:r w:rsidRPr="00A81F12">
        <w:rPr>
          <w:rStyle w:val="Accentuation"/>
          <w:rFonts w:ascii="Arial Narrow" w:hAnsi="Arial Narrow" w:cs="Arial"/>
          <w:i w:val="0"/>
          <w:iCs w:val="0"/>
          <w:sz w:val="20"/>
          <w:lang w:val="en-US"/>
        </w:rPr>
        <w:t>Loubéry</w:t>
      </w:r>
      <w:proofErr w:type="spellEnd"/>
      <w:r w:rsidRPr="00A81F12">
        <w:rPr>
          <w:rStyle w:val="Accentuation"/>
          <w:rFonts w:ascii="Arial Narrow" w:hAnsi="Arial Narrow" w:cs="Arial"/>
          <w:i w:val="0"/>
          <w:iCs w:val="0"/>
          <w:sz w:val="20"/>
          <w:lang w:val="en-US"/>
        </w:rPr>
        <w:t xml:space="preserve"> et al., 2012, Traffic; Patwardhan et al., 2017, Nat Com; Ripoll et al., 2018, JCB</w:t>
      </w:r>
      <w:r w:rsidRPr="00A81F12">
        <w:rPr>
          <w:rFonts w:ascii="Arial Narrow" w:hAnsi="Arial Narrow" w:cs="Arial"/>
          <w:sz w:val="20"/>
          <w:lang w:val="en-US"/>
        </w:rPr>
        <w:t xml:space="preserve">) — Identification of associated </w:t>
      </w:r>
      <w:r w:rsidRPr="00A81F12">
        <w:rPr>
          <w:rStyle w:val="lev"/>
          <w:rFonts w:ascii="Arial Narrow" w:hAnsi="Arial Narrow" w:cs="Arial"/>
          <w:b w:val="0"/>
          <w:bCs w:val="0"/>
          <w:sz w:val="20"/>
          <w:lang w:val="en-US"/>
        </w:rPr>
        <w:t>defects in genetic albinism</w:t>
      </w:r>
      <w:r w:rsidRPr="00A81F12">
        <w:rPr>
          <w:rFonts w:ascii="Arial Narrow" w:hAnsi="Arial Narrow" w:cs="Arial"/>
          <w:sz w:val="20"/>
          <w:lang w:val="en-US"/>
        </w:rPr>
        <w:t xml:space="preserve"> (</w:t>
      </w:r>
      <w:r w:rsidRPr="00A81F12">
        <w:rPr>
          <w:rStyle w:val="Accentuation"/>
          <w:rFonts w:ascii="Arial Narrow" w:hAnsi="Arial Narrow" w:cs="Arial"/>
          <w:i w:val="0"/>
          <w:iCs w:val="0"/>
          <w:sz w:val="20"/>
          <w:lang w:val="en-US"/>
        </w:rPr>
        <w:t>Dennis et al., 2016, JCB; Delevoye et al., 2016, Curr Biol; Jani et al., 2022, JCB</w:t>
      </w:r>
      <w:r w:rsidRPr="00A81F12">
        <w:rPr>
          <w:rFonts w:ascii="Arial Narrow" w:hAnsi="Arial Narrow" w:cs="Arial"/>
          <w:sz w:val="20"/>
          <w:lang w:val="en-US"/>
        </w:rPr>
        <w:t xml:space="preserve">), along with </w:t>
      </w:r>
      <w:r w:rsidRPr="00A81F12">
        <w:rPr>
          <w:rStyle w:val="lev"/>
          <w:rFonts w:ascii="Arial Narrow" w:hAnsi="Arial Narrow" w:cs="Arial"/>
          <w:b w:val="0"/>
          <w:bCs w:val="0"/>
          <w:sz w:val="20"/>
          <w:lang w:val="en-US"/>
        </w:rPr>
        <w:t>new mutated genes involved</w:t>
      </w:r>
      <w:r w:rsidRPr="00A81F12">
        <w:rPr>
          <w:rFonts w:ascii="Arial Narrow" w:hAnsi="Arial Narrow" w:cs="Arial"/>
          <w:sz w:val="20"/>
          <w:lang w:val="en-US"/>
        </w:rPr>
        <w:t xml:space="preserve"> (</w:t>
      </w:r>
      <w:proofErr w:type="spellStart"/>
      <w:r w:rsidRPr="00A81F12">
        <w:rPr>
          <w:rStyle w:val="Accentuation"/>
          <w:rFonts w:ascii="Arial Narrow" w:hAnsi="Arial Narrow" w:cs="Arial"/>
          <w:i w:val="0"/>
          <w:iCs w:val="0"/>
          <w:sz w:val="20"/>
          <w:lang w:val="en-US"/>
        </w:rPr>
        <w:t>Pennamen</w:t>
      </w:r>
      <w:proofErr w:type="spellEnd"/>
      <w:r w:rsidRPr="00A81F12">
        <w:rPr>
          <w:rStyle w:val="Accentuation"/>
          <w:rFonts w:ascii="Arial Narrow" w:hAnsi="Arial Narrow" w:cs="Arial"/>
          <w:i w:val="0"/>
          <w:iCs w:val="0"/>
          <w:sz w:val="20"/>
          <w:lang w:val="en-US"/>
        </w:rPr>
        <w:t xml:space="preserve"> et al., 2020a/b, Gen Med</w:t>
      </w:r>
      <w:r w:rsidRPr="00A81F12">
        <w:rPr>
          <w:rFonts w:ascii="Arial Narrow" w:hAnsi="Arial Narrow" w:cs="Arial"/>
          <w:sz w:val="20"/>
          <w:lang w:val="en-US"/>
        </w:rPr>
        <w:t xml:space="preserve">) — Investigation of </w:t>
      </w:r>
      <w:r w:rsidRPr="00A81F12">
        <w:rPr>
          <w:rStyle w:val="lev"/>
          <w:rFonts w:ascii="Arial Narrow" w:hAnsi="Arial Narrow" w:cs="Arial"/>
          <w:b w:val="0"/>
          <w:bCs w:val="0"/>
          <w:sz w:val="20"/>
          <w:lang w:val="en-US"/>
        </w:rPr>
        <w:t xml:space="preserve">pigment transfer mechanisms </w:t>
      </w:r>
      <w:r w:rsidRPr="00A81F12">
        <w:rPr>
          <w:rFonts w:ascii="Arial Narrow" w:hAnsi="Arial Narrow" w:cs="Arial"/>
          <w:sz w:val="20"/>
          <w:lang w:val="en-US"/>
        </w:rPr>
        <w:t>through cell mechanics and extracellular vesicles (</w:t>
      </w:r>
      <w:r w:rsidRPr="00A81F12">
        <w:rPr>
          <w:rStyle w:val="Accentuation"/>
          <w:rFonts w:ascii="Arial Narrow" w:hAnsi="Arial Narrow" w:cs="Arial"/>
          <w:i w:val="0"/>
          <w:iCs w:val="0"/>
          <w:sz w:val="20"/>
          <w:lang w:val="en-US"/>
        </w:rPr>
        <w:t>Lo Cicero et al., 2015, Nat Com; Domingues et al., 2020, Nat Com</w:t>
      </w:r>
      <w:r w:rsidRPr="00A81F12">
        <w:rPr>
          <w:rFonts w:ascii="Arial Narrow" w:hAnsi="Arial Narrow" w:cs="Arial"/>
          <w:sz w:val="20"/>
          <w:lang w:val="en-US"/>
        </w:rPr>
        <w:t>).</w:t>
      </w:r>
    </w:p>
    <w:p w14:paraId="6BE79076" w14:textId="77777777" w:rsidR="00BA05D6" w:rsidRPr="00A81F12" w:rsidRDefault="00BA05D6" w:rsidP="00BA05D6">
      <w:pPr>
        <w:spacing w:before="40"/>
        <w:ind w:left="-284" w:right="-290"/>
        <w:jc w:val="both"/>
        <w:rPr>
          <w:rFonts w:ascii="Arial Narrow" w:hAnsi="Arial Narrow" w:cs="Arial"/>
          <w:sz w:val="20"/>
          <w:lang w:val="en-US"/>
        </w:rPr>
      </w:pPr>
      <w:r w:rsidRPr="00A81F12">
        <w:rPr>
          <w:rFonts w:ascii="Arial Narrow" w:hAnsi="Arial Narrow" w:cs="Arial"/>
          <w:sz w:val="20"/>
          <w:lang w:val="en-US"/>
        </w:rPr>
        <w:t xml:space="preserve">CD’s research integrates </w:t>
      </w:r>
      <w:r w:rsidRPr="00A81F12">
        <w:rPr>
          <w:rStyle w:val="lev"/>
          <w:rFonts w:ascii="Arial Narrow" w:hAnsi="Arial Narrow" w:cs="Arial"/>
          <w:b w:val="0"/>
          <w:bCs w:val="0"/>
          <w:sz w:val="20"/>
          <w:lang w:val="en-US"/>
        </w:rPr>
        <w:t>cell culture</w:t>
      </w:r>
      <w:r w:rsidRPr="00A81F12">
        <w:rPr>
          <w:rFonts w:ascii="Arial Narrow" w:hAnsi="Arial Narrow" w:cs="Arial"/>
          <w:sz w:val="20"/>
          <w:lang w:val="en-US"/>
        </w:rPr>
        <w:t xml:space="preserve">, </w:t>
      </w:r>
      <w:r w:rsidRPr="00A81F12">
        <w:rPr>
          <w:rStyle w:val="lev"/>
          <w:rFonts w:ascii="Arial Narrow" w:hAnsi="Arial Narrow" w:cs="Arial"/>
          <w:b w:val="0"/>
          <w:bCs w:val="0"/>
          <w:sz w:val="20"/>
          <w:lang w:val="en-US"/>
        </w:rPr>
        <w:t>reconstructed skin models</w:t>
      </w:r>
      <w:r w:rsidRPr="00A81F12">
        <w:rPr>
          <w:rFonts w:ascii="Arial Narrow" w:hAnsi="Arial Narrow" w:cs="Arial"/>
          <w:sz w:val="20"/>
          <w:lang w:val="en-US"/>
        </w:rPr>
        <w:t xml:space="preserve">, and </w:t>
      </w:r>
      <w:r w:rsidRPr="00A81F12">
        <w:rPr>
          <w:rStyle w:val="lev"/>
          <w:rFonts w:ascii="Arial Narrow" w:hAnsi="Arial Narrow" w:cs="Arial"/>
          <w:b w:val="0"/>
          <w:bCs w:val="0"/>
          <w:sz w:val="20"/>
          <w:lang w:val="en-US"/>
        </w:rPr>
        <w:t>advanced microscopy</w:t>
      </w:r>
      <w:r w:rsidRPr="00A81F12">
        <w:rPr>
          <w:rFonts w:ascii="Arial Narrow" w:hAnsi="Arial Narrow" w:cs="Arial"/>
          <w:sz w:val="20"/>
          <w:lang w:val="en-US"/>
        </w:rPr>
        <w:t xml:space="preserve"> (live and fixed-cell fluorescence, electron microscopy, tomography, and CLEM), providing key insights into </w:t>
      </w:r>
      <w:r w:rsidRPr="00A81F12">
        <w:rPr>
          <w:rStyle w:val="lev"/>
          <w:rFonts w:ascii="Arial Narrow" w:hAnsi="Arial Narrow" w:cs="Arial"/>
          <w:b w:val="0"/>
          <w:bCs w:val="0"/>
          <w:sz w:val="20"/>
          <w:lang w:val="en-US"/>
        </w:rPr>
        <w:t>skin biology and pigmentary disorders</w:t>
      </w:r>
      <w:r w:rsidRPr="00A81F12">
        <w:rPr>
          <w:rFonts w:ascii="Arial Narrow" w:hAnsi="Arial Narrow" w:cs="Arial"/>
          <w:sz w:val="20"/>
          <w:lang w:val="en-US"/>
        </w:rPr>
        <w:t>.</w:t>
      </w:r>
    </w:p>
    <w:p w14:paraId="2D9DF2DC" w14:textId="77777777" w:rsidR="00BA05D6" w:rsidRPr="00A81F12" w:rsidRDefault="00BA05D6" w:rsidP="00BA05D6">
      <w:pPr>
        <w:pStyle w:val="Sansinterligne"/>
        <w:tabs>
          <w:tab w:val="left" w:pos="3969"/>
        </w:tabs>
        <w:ind w:left="-284" w:right="-290"/>
        <w:jc w:val="both"/>
        <w:rPr>
          <w:rFonts w:ascii="Arial Narrow" w:hAnsi="Arial Narrow" w:cs="Arial"/>
          <w:sz w:val="20"/>
          <w:szCs w:val="20"/>
          <w:lang w:val="en-US"/>
        </w:rPr>
      </w:pPr>
    </w:p>
    <w:p w14:paraId="1F7A9C4B" w14:textId="77777777" w:rsidR="00BA05D6" w:rsidRPr="00A81F12" w:rsidRDefault="00BA05D6" w:rsidP="00BA05D6">
      <w:pPr>
        <w:pStyle w:val="NormalWeb"/>
        <w:shd w:val="clear" w:color="auto" w:fill="D9E2F3" w:themeFill="accent1" w:themeFillTint="33"/>
        <w:spacing w:before="0" w:beforeAutospacing="0" w:after="0" w:afterAutospacing="0"/>
        <w:ind w:left="-284" w:right="-290"/>
        <w:rPr>
          <w:rFonts w:ascii="Arial Narrow" w:hAnsi="Arial Narrow" w:cs="Arial"/>
          <w:color w:val="000000" w:themeColor="text1"/>
          <w:sz w:val="20"/>
          <w:szCs w:val="20"/>
          <w:lang w:val="en-US"/>
        </w:rPr>
      </w:pPr>
      <w:r w:rsidRPr="00A81F12">
        <w:rPr>
          <w:rFonts w:ascii="Arial Narrow" w:hAnsi="Arial Narrow" w:cs="Arial"/>
          <w:color w:val="000000" w:themeColor="text1"/>
          <w:sz w:val="20"/>
          <w:szCs w:val="20"/>
          <w:lang w:val="en-US"/>
        </w:rPr>
        <w:t xml:space="preserve">Teaching, Supervision and Expertise </w:t>
      </w:r>
    </w:p>
    <w:p w14:paraId="3DCAAFD4" w14:textId="77777777" w:rsidR="00BA05D6" w:rsidRPr="00A81F12" w:rsidRDefault="00BA05D6" w:rsidP="00BA05D6">
      <w:pPr>
        <w:pStyle w:val="Sansinterligne"/>
        <w:numPr>
          <w:ilvl w:val="0"/>
          <w:numId w:val="5"/>
        </w:numPr>
        <w:ind w:left="0" w:right="-290"/>
        <w:jc w:val="both"/>
        <w:rPr>
          <w:rFonts w:ascii="Arial Narrow" w:hAnsi="Arial Narrow" w:cs="Arial"/>
          <w:sz w:val="20"/>
          <w:szCs w:val="20"/>
          <w:lang w:val="en-US"/>
        </w:rPr>
      </w:pPr>
      <w:r w:rsidRPr="00A81F12">
        <w:rPr>
          <w:rFonts w:ascii="Arial Narrow" w:hAnsi="Arial Narrow" w:cs="Arial"/>
          <w:sz w:val="20"/>
          <w:szCs w:val="20"/>
          <w:lang w:val="en-US"/>
        </w:rPr>
        <w:t xml:space="preserve">Independent group leader – axis ‘Cellular and Membrane Dynamics in UV Stress Response’. Since 2012, direct supervision of </w:t>
      </w:r>
      <w:r>
        <w:rPr>
          <w:rFonts w:ascii="Arial Narrow" w:hAnsi="Arial Narrow" w:cs="Arial"/>
          <w:sz w:val="20"/>
          <w:szCs w:val="20"/>
          <w:lang w:val="en-US"/>
        </w:rPr>
        <w:t>6</w:t>
      </w:r>
      <w:r w:rsidRPr="00A81F12">
        <w:rPr>
          <w:rFonts w:ascii="Arial Narrow" w:hAnsi="Arial Narrow" w:cs="Arial"/>
          <w:sz w:val="20"/>
          <w:szCs w:val="20"/>
          <w:lang w:val="en-US"/>
        </w:rPr>
        <w:t xml:space="preserve"> PhD students, one engineer, 5 post-doctoral fellows, 11 MSc. Current group is composed of </w:t>
      </w:r>
      <w:r>
        <w:rPr>
          <w:rFonts w:ascii="Arial Narrow" w:hAnsi="Arial Narrow" w:cs="Arial"/>
          <w:sz w:val="20"/>
          <w:szCs w:val="20"/>
          <w:lang w:val="en-US"/>
        </w:rPr>
        <w:t>1-</w:t>
      </w:r>
      <w:r w:rsidRPr="00A81F12">
        <w:rPr>
          <w:rFonts w:ascii="Arial Narrow" w:hAnsi="Arial Narrow" w:cs="Arial"/>
          <w:sz w:val="20"/>
          <w:szCs w:val="20"/>
          <w:lang w:val="en-US"/>
        </w:rPr>
        <w:t xml:space="preserve">post-doc, </w:t>
      </w:r>
      <w:r>
        <w:rPr>
          <w:rFonts w:ascii="Arial Narrow" w:hAnsi="Arial Narrow" w:cs="Arial"/>
          <w:sz w:val="20"/>
          <w:szCs w:val="20"/>
          <w:lang w:val="en-US"/>
        </w:rPr>
        <w:t>2-</w:t>
      </w:r>
      <w:r w:rsidRPr="00A81F12">
        <w:rPr>
          <w:rFonts w:ascii="Arial Narrow" w:hAnsi="Arial Narrow" w:cs="Arial"/>
          <w:sz w:val="20"/>
          <w:szCs w:val="20"/>
          <w:lang w:val="en-US"/>
        </w:rPr>
        <w:t xml:space="preserve">PhD student, </w:t>
      </w:r>
      <w:r>
        <w:rPr>
          <w:rFonts w:ascii="Arial Narrow" w:hAnsi="Arial Narrow" w:cs="Arial"/>
          <w:sz w:val="20"/>
          <w:szCs w:val="20"/>
          <w:lang w:val="en-US"/>
        </w:rPr>
        <w:t>1-</w:t>
      </w:r>
      <w:r w:rsidRPr="00A81F12">
        <w:rPr>
          <w:rFonts w:ascii="Arial Narrow" w:hAnsi="Arial Narrow" w:cs="Arial"/>
          <w:sz w:val="20"/>
          <w:szCs w:val="20"/>
          <w:lang w:val="en-US"/>
        </w:rPr>
        <w:t>MD.</w:t>
      </w:r>
    </w:p>
    <w:p w14:paraId="23C835E7" w14:textId="77777777" w:rsidR="00BA05D6" w:rsidRPr="00A81F12" w:rsidRDefault="00BA05D6" w:rsidP="00BA05D6">
      <w:pPr>
        <w:pStyle w:val="Paragraphedeliste"/>
        <w:numPr>
          <w:ilvl w:val="0"/>
          <w:numId w:val="5"/>
        </w:numPr>
        <w:ind w:left="0" w:right="-290"/>
        <w:jc w:val="both"/>
        <w:rPr>
          <w:rFonts w:ascii="Arial Narrow" w:eastAsia="Times New Roman" w:hAnsi="Arial Narrow" w:cs="Arial"/>
          <w:sz w:val="20"/>
          <w:lang w:val="en-US"/>
        </w:rPr>
      </w:pPr>
      <w:r w:rsidRPr="00A81F12">
        <w:rPr>
          <w:rFonts w:ascii="Arial Narrow" w:eastAsia="Times New Roman" w:hAnsi="Arial Narrow" w:cs="Arial"/>
          <w:sz w:val="20"/>
          <w:lang w:val="en-US"/>
        </w:rPr>
        <w:t xml:space="preserve">Co-organizer of international/national conferences [The European Society for Pigment Cell Research (ESPCR 2018+2021), </w:t>
      </w:r>
      <w:proofErr w:type="spellStart"/>
      <w:r w:rsidRPr="00A81F12">
        <w:rPr>
          <w:rFonts w:ascii="Arial Narrow" w:eastAsia="Times New Roman" w:hAnsi="Arial Narrow" w:cs="Arial"/>
          <w:sz w:val="20"/>
          <w:lang w:val="en-US"/>
        </w:rPr>
        <w:t>BioPhee</w:t>
      </w:r>
      <w:proofErr w:type="spellEnd"/>
      <w:r w:rsidRPr="00A81F12">
        <w:rPr>
          <w:rFonts w:ascii="Arial Narrow" w:eastAsia="Times New Roman" w:hAnsi="Arial Narrow" w:cs="Arial"/>
          <w:sz w:val="20"/>
          <w:lang w:val="en-US"/>
        </w:rPr>
        <w:t xml:space="preserve"> 2019: Membrane Biophysics of Exo-Endocytosis: from Model Systems to Cells, Exocytosis-Endocytosis annual meeting (2017-18, 2021-22)].</w:t>
      </w:r>
    </w:p>
    <w:p w14:paraId="52C8A93F" w14:textId="77777777" w:rsidR="00BA05D6" w:rsidRPr="00A81F12" w:rsidRDefault="00BA05D6" w:rsidP="00BA05D6">
      <w:pPr>
        <w:pStyle w:val="Paragraphedeliste"/>
        <w:numPr>
          <w:ilvl w:val="0"/>
          <w:numId w:val="5"/>
        </w:numPr>
        <w:ind w:left="0" w:right="-290"/>
        <w:jc w:val="both"/>
        <w:rPr>
          <w:rFonts w:ascii="Arial Narrow" w:eastAsia="Times New Roman" w:hAnsi="Arial Narrow" w:cs="Arial"/>
          <w:sz w:val="20"/>
          <w:lang w:val="en-US"/>
        </w:rPr>
      </w:pPr>
      <w:r w:rsidRPr="00A81F12">
        <w:rPr>
          <w:rFonts w:ascii="Arial Narrow" w:eastAsia="Times New Roman" w:hAnsi="Arial Narrow" w:cs="Arial"/>
          <w:sz w:val="20"/>
          <w:lang w:val="en-US"/>
        </w:rPr>
        <w:t>Nominated members in bodies of research organizations (</w:t>
      </w:r>
      <w:r>
        <w:rPr>
          <w:rFonts w:ascii="Arial Narrow" w:eastAsia="Times New Roman" w:hAnsi="Arial Narrow" w:cs="Arial"/>
          <w:sz w:val="20"/>
          <w:lang w:val="en-US"/>
        </w:rPr>
        <w:t xml:space="preserve">CNRS (Section 24, since 2025), </w:t>
      </w:r>
      <w:r w:rsidRPr="00A81F12">
        <w:rPr>
          <w:rFonts w:ascii="Arial Narrow" w:eastAsia="Times New Roman" w:hAnsi="Arial Narrow" w:cs="Arial"/>
          <w:sz w:val="20"/>
          <w:lang w:val="en-US"/>
        </w:rPr>
        <w:t>Fondation ARC</w:t>
      </w:r>
      <w:r>
        <w:rPr>
          <w:rFonts w:ascii="Arial Narrow" w:eastAsia="Times New Roman" w:hAnsi="Arial Narrow" w:cs="Arial"/>
          <w:sz w:val="20"/>
          <w:lang w:val="en-US"/>
        </w:rPr>
        <w:t xml:space="preserve"> (</w:t>
      </w:r>
      <w:r w:rsidRPr="00A81F12">
        <w:rPr>
          <w:rFonts w:ascii="Arial Narrow" w:eastAsia="Times New Roman" w:hAnsi="Arial Narrow" w:cs="Arial"/>
          <w:sz w:val="20"/>
          <w:lang w:val="en-US"/>
        </w:rPr>
        <w:t>since 2023), in European/National scientific societies (board member of the ESPCR, treasurer of the Exocytosis-Endocytosis Club 2017-18,</w:t>
      </w:r>
      <w:r>
        <w:rPr>
          <w:rFonts w:ascii="Arial Narrow" w:eastAsia="Times New Roman" w:hAnsi="Arial Narrow" w:cs="Arial"/>
          <w:sz w:val="20"/>
          <w:lang w:val="en-US"/>
        </w:rPr>
        <w:t xml:space="preserve"> </w:t>
      </w:r>
      <w:r w:rsidRPr="00A81F12">
        <w:rPr>
          <w:rFonts w:ascii="Arial Narrow" w:eastAsia="Times New Roman" w:hAnsi="Arial Narrow" w:cs="Arial"/>
          <w:sz w:val="20"/>
          <w:lang w:val="en-US"/>
        </w:rPr>
        <w:t>2021-22</w:t>
      </w:r>
      <w:r>
        <w:rPr>
          <w:rFonts w:ascii="Arial Narrow" w:eastAsia="Times New Roman" w:hAnsi="Arial Narrow" w:cs="Arial"/>
          <w:sz w:val="20"/>
          <w:lang w:val="en-US"/>
        </w:rPr>
        <w:t xml:space="preserve">, President of </w:t>
      </w:r>
      <w:r w:rsidRPr="00A81F12">
        <w:rPr>
          <w:rFonts w:ascii="Arial Narrow" w:eastAsia="Times New Roman" w:hAnsi="Arial Narrow" w:cs="Arial"/>
          <w:sz w:val="20"/>
          <w:lang w:val="en-US"/>
        </w:rPr>
        <w:t>Exocytosis-Endocytosis Club</w:t>
      </w:r>
      <w:r>
        <w:rPr>
          <w:rFonts w:ascii="Arial Narrow" w:eastAsia="Times New Roman" w:hAnsi="Arial Narrow" w:cs="Arial"/>
          <w:sz w:val="20"/>
          <w:lang w:val="en-US"/>
        </w:rPr>
        <w:t>, since 2025</w:t>
      </w:r>
      <w:r w:rsidRPr="00A81F12">
        <w:rPr>
          <w:rFonts w:ascii="Arial Narrow" w:eastAsia="Times New Roman" w:hAnsi="Arial Narrow" w:cs="Arial"/>
          <w:sz w:val="20"/>
          <w:lang w:val="en-US"/>
        </w:rPr>
        <w:t>).</w:t>
      </w:r>
    </w:p>
    <w:p w14:paraId="7711B6EA" w14:textId="77777777" w:rsidR="00BA05D6" w:rsidRPr="00A81F12" w:rsidRDefault="00BA05D6" w:rsidP="00BA05D6">
      <w:pPr>
        <w:pStyle w:val="Paragraphedeliste"/>
        <w:numPr>
          <w:ilvl w:val="0"/>
          <w:numId w:val="5"/>
        </w:numPr>
        <w:ind w:left="0" w:right="-290"/>
        <w:jc w:val="both"/>
        <w:rPr>
          <w:rFonts w:ascii="Arial Narrow" w:eastAsia="Times New Roman" w:hAnsi="Arial Narrow" w:cs="Arial"/>
          <w:sz w:val="20"/>
          <w:lang w:val="en-US"/>
        </w:rPr>
      </w:pPr>
      <w:r w:rsidRPr="00A81F12">
        <w:rPr>
          <w:rFonts w:ascii="Arial Narrow" w:eastAsia="Times New Roman" w:hAnsi="Arial Narrow" w:cs="Arial"/>
          <w:sz w:val="20"/>
          <w:lang w:val="en-US"/>
        </w:rPr>
        <w:t>Chairman (ESPCR 2013</w:t>
      </w:r>
      <w:r>
        <w:rPr>
          <w:rFonts w:ascii="Arial Narrow" w:eastAsia="Times New Roman" w:hAnsi="Arial Narrow" w:cs="Arial"/>
          <w:sz w:val="20"/>
          <w:lang w:val="en-US"/>
        </w:rPr>
        <w:t>,</w:t>
      </w:r>
      <w:r w:rsidRPr="00A81F12">
        <w:rPr>
          <w:rFonts w:ascii="Arial Narrow" w:eastAsia="Times New Roman" w:hAnsi="Arial Narrow" w:cs="Arial"/>
          <w:sz w:val="20"/>
          <w:lang w:val="en-US"/>
        </w:rPr>
        <w:t xml:space="preserve"> 2017-19, 2022; Cell La Vie2 2022</w:t>
      </w:r>
      <w:r>
        <w:rPr>
          <w:rFonts w:ascii="Arial Narrow" w:eastAsia="Times New Roman" w:hAnsi="Arial Narrow" w:cs="Arial"/>
          <w:sz w:val="20"/>
          <w:lang w:val="en-US"/>
        </w:rPr>
        <w:t>;</w:t>
      </w:r>
      <w:r w:rsidRPr="00A81F12">
        <w:rPr>
          <w:rFonts w:ascii="Arial Narrow" w:eastAsia="Times New Roman" w:hAnsi="Arial Narrow" w:cs="Arial"/>
          <w:sz w:val="20"/>
          <w:lang w:val="en-US"/>
        </w:rPr>
        <w:t xml:space="preserve"> Cell Biology and Cancer Series 2018-19, 2021</w:t>
      </w:r>
      <w:r>
        <w:rPr>
          <w:rFonts w:ascii="Arial Narrow" w:eastAsia="Times New Roman" w:hAnsi="Arial Narrow" w:cs="Arial"/>
          <w:sz w:val="20"/>
          <w:lang w:val="en-US"/>
        </w:rPr>
        <w:t>; Gordon Research Conference ‘Lysosome &amp; Endocytosis’, 2026</w:t>
      </w:r>
      <w:r w:rsidRPr="00A81F12">
        <w:rPr>
          <w:rFonts w:ascii="Arial Narrow" w:eastAsia="Times New Roman" w:hAnsi="Arial Narrow" w:cs="Arial"/>
          <w:sz w:val="20"/>
          <w:lang w:val="en-US"/>
        </w:rPr>
        <w:t xml:space="preserve">).  </w:t>
      </w:r>
    </w:p>
    <w:p w14:paraId="7DA337D3" w14:textId="77777777" w:rsidR="00BA05D6" w:rsidRPr="00A81F12" w:rsidRDefault="00BA05D6" w:rsidP="00BA05D6">
      <w:pPr>
        <w:pStyle w:val="Paragraphedeliste"/>
        <w:numPr>
          <w:ilvl w:val="0"/>
          <w:numId w:val="5"/>
        </w:numPr>
        <w:ind w:left="0" w:right="-290"/>
        <w:jc w:val="both"/>
        <w:rPr>
          <w:rFonts w:ascii="Arial Narrow" w:eastAsia="Times New Roman" w:hAnsi="Arial Narrow" w:cs="Arial"/>
          <w:sz w:val="20"/>
          <w:lang w:val="en-US"/>
        </w:rPr>
      </w:pPr>
      <w:r w:rsidRPr="00A81F12">
        <w:rPr>
          <w:rFonts w:ascii="Arial Narrow" w:eastAsia="Times New Roman" w:hAnsi="Arial Narrow" w:cs="Arial"/>
          <w:sz w:val="20"/>
          <w:lang w:val="en-US"/>
        </w:rPr>
        <w:t>Editorial activities in the journal Pigment Cell and Melanoma Research (PCMR), associate editor for Frontiers in Cell and Developmental Biology (section Membrane traffic, topic editor), reviewer for journals and national funding agencies (France, Belgium, Poland).</w:t>
      </w:r>
    </w:p>
    <w:p w14:paraId="79A18D6A" w14:textId="77777777" w:rsidR="00BA05D6" w:rsidRPr="00A81F12" w:rsidRDefault="00BA05D6" w:rsidP="00BA05D6">
      <w:pPr>
        <w:pStyle w:val="Sansinterligne"/>
        <w:numPr>
          <w:ilvl w:val="0"/>
          <w:numId w:val="5"/>
        </w:numPr>
        <w:ind w:left="0" w:right="-142"/>
        <w:jc w:val="both"/>
        <w:rPr>
          <w:rFonts w:ascii="Arial Narrow" w:hAnsi="Arial Narrow" w:cs="Arial"/>
          <w:sz w:val="20"/>
          <w:szCs w:val="20"/>
          <w:lang w:val="en-US"/>
        </w:rPr>
      </w:pPr>
      <w:r w:rsidRPr="00A81F12">
        <w:rPr>
          <w:rFonts w:ascii="Arial Narrow" w:hAnsi="Arial Narrow" w:cs="Arial"/>
          <w:sz w:val="20"/>
          <w:szCs w:val="20"/>
          <w:lang w:val="en-US"/>
        </w:rPr>
        <w:t>Regular teacher in Master 2 classes (France, Belgium) - Summer School in Molecular Tools in Dermatological and Pigment Cell Research (2019), Cytoskeleton/Biophysics Module (ENS, Paris, 2019), Cell Imaging (European Master’s in Genetics, Paris, 2019-20), Master’s 1 in Biochemistry, Molecular and Cellular Biology (Belgium, since 2010), Curie International Course: ‘From Pigment Cell to Development of Melanomas’ (Orsay, 2019-22), Membrane Dynamics Course, Master’s in Biology and Cell Development (Paris, 2019-23)</w:t>
      </w:r>
    </w:p>
    <w:p w14:paraId="45BB0DC6" w14:textId="77777777" w:rsidR="00BA05D6" w:rsidRPr="00A81F12" w:rsidRDefault="00BA05D6" w:rsidP="00BA05D6">
      <w:pPr>
        <w:pStyle w:val="Sansinterligne"/>
        <w:ind w:left="-284" w:right="-290"/>
        <w:jc w:val="both"/>
        <w:rPr>
          <w:rFonts w:ascii="Arial Narrow" w:hAnsi="Arial Narrow" w:cs="Arial"/>
          <w:sz w:val="20"/>
          <w:szCs w:val="20"/>
          <w:u w:val="single"/>
          <w:lang w:val="en-US"/>
        </w:rPr>
      </w:pPr>
    </w:p>
    <w:p w14:paraId="340C3EEB" w14:textId="77777777" w:rsidR="00BA05D6" w:rsidRPr="00A81F12" w:rsidRDefault="00BA05D6" w:rsidP="00BA05D6">
      <w:pPr>
        <w:pStyle w:val="Sansinterligne"/>
        <w:shd w:val="clear" w:color="auto" w:fill="D9E2F3" w:themeFill="accent1" w:themeFillTint="33"/>
        <w:ind w:left="-284" w:right="-290"/>
        <w:jc w:val="both"/>
        <w:rPr>
          <w:rFonts w:ascii="Arial Narrow" w:hAnsi="Arial Narrow" w:cs="Arial"/>
          <w:color w:val="000000" w:themeColor="text1"/>
          <w:sz w:val="20"/>
          <w:szCs w:val="20"/>
          <w:lang w:val="en-US"/>
        </w:rPr>
      </w:pPr>
      <w:r w:rsidRPr="00A81F12">
        <w:rPr>
          <w:rFonts w:ascii="Arial Narrow" w:hAnsi="Arial Narrow" w:cs="Arial"/>
          <w:color w:val="000000" w:themeColor="text1"/>
          <w:sz w:val="20"/>
          <w:szCs w:val="20"/>
          <w:lang w:val="en-US"/>
        </w:rPr>
        <w:t>Administration of Science and Committee Membership</w:t>
      </w:r>
    </w:p>
    <w:p w14:paraId="54D69CFB" w14:textId="77777777" w:rsidR="00BA05D6" w:rsidRDefault="00BA05D6" w:rsidP="00BA05D6">
      <w:pPr>
        <w:pStyle w:val="Sansinterligne"/>
        <w:tabs>
          <w:tab w:val="left" w:pos="1276"/>
        </w:tabs>
        <w:ind w:left="709" w:right="-142" w:hanging="993"/>
        <w:jc w:val="both"/>
        <w:rPr>
          <w:rFonts w:ascii="Arial Narrow" w:hAnsi="Arial Narrow" w:cs="Arial"/>
          <w:sz w:val="20"/>
          <w:szCs w:val="20"/>
          <w:lang w:val="en-US"/>
        </w:rPr>
      </w:pPr>
      <w:r>
        <w:rPr>
          <w:rFonts w:ascii="Arial Narrow" w:hAnsi="Arial Narrow" w:cs="Arial"/>
          <w:sz w:val="20"/>
          <w:szCs w:val="20"/>
          <w:lang w:val="en-US"/>
        </w:rPr>
        <w:t>2025-</w:t>
      </w:r>
      <w:r>
        <w:rPr>
          <w:rFonts w:ascii="Arial Narrow" w:hAnsi="Arial Narrow" w:cs="Arial"/>
          <w:sz w:val="20"/>
          <w:szCs w:val="20"/>
          <w:lang w:val="en-US"/>
        </w:rPr>
        <w:tab/>
        <w:t xml:space="preserve">National Committee for Scientific Research (CNRS) </w:t>
      </w:r>
      <w:r w:rsidRPr="00A81F12">
        <w:rPr>
          <w:rFonts w:ascii="Arial Narrow" w:hAnsi="Arial Narrow" w:cs="Arial"/>
          <w:sz w:val="20"/>
          <w:szCs w:val="20"/>
          <w:lang w:val="en-US"/>
        </w:rPr>
        <w:t>–</w:t>
      </w:r>
      <w:r>
        <w:rPr>
          <w:rFonts w:ascii="Arial Narrow" w:hAnsi="Arial Narrow" w:cs="Arial"/>
          <w:sz w:val="20"/>
          <w:szCs w:val="20"/>
          <w:lang w:val="en-US"/>
        </w:rPr>
        <w:t xml:space="preserve"> Section 24 (Cell Biology, Development, Evolution) </w:t>
      </w:r>
      <w:r w:rsidRPr="00A81F12">
        <w:rPr>
          <w:rFonts w:ascii="Arial Narrow" w:hAnsi="Arial Narrow" w:cs="Arial"/>
          <w:sz w:val="20"/>
          <w:szCs w:val="20"/>
          <w:lang w:val="en-US"/>
        </w:rPr>
        <w:t>(Nominated Member)</w:t>
      </w:r>
    </w:p>
    <w:p w14:paraId="48511A55" w14:textId="77777777" w:rsidR="00BA05D6" w:rsidRDefault="00BA05D6" w:rsidP="00BA05D6">
      <w:pPr>
        <w:pStyle w:val="Sansinterligne"/>
        <w:tabs>
          <w:tab w:val="left" w:pos="1276"/>
        </w:tabs>
        <w:ind w:left="709" w:right="-142" w:hanging="993"/>
        <w:jc w:val="both"/>
        <w:rPr>
          <w:rFonts w:ascii="Arial Narrow" w:hAnsi="Arial Narrow" w:cs="Arial"/>
          <w:sz w:val="20"/>
          <w:szCs w:val="20"/>
          <w:lang w:val="en-US"/>
        </w:rPr>
      </w:pPr>
      <w:r>
        <w:rPr>
          <w:rFonts w:ascii="Arial Narrow" w:hAnsi="Arial Narrow" w:cs="Arial"/>
          <w:sz w:val="20"/>
          <w:szCs w:val="20"/>
          <w:lang w:val="en-US"/>
        </w:rPr>
        <w:t>2025-</w:t>
      </w:r>
      <w:r>
        <w:rPr>
          <w:rFonts w:ascii="Arial Narrow" w:hAnsi="Arial Narrow" w:cs="Arial"/>
          <w:sz w:val="20"/>
          <w:szCs w:val="20"/>
          <w:lang w:val="en-US"/>
        </w:rPr>
        <w:tab/>
        <w:t>President of the Exocytosis-Endocytosis Club (</w:t>
      </w:r>
      <w:r w:rsidRPr="00385ED9">
        <w:rPr>
          <w:rFonts w:ascii="Arial Narrow" w:hAnsi="Arial Narrow" w:cs="Arial"/>
          <w:sz w:val="20"/>
          <w:szCs w:val="20"/>
          <w:lang w:val="en-US"/>
        </w:rPr>
        <w:t>https://exoendo.org/en/</w:t>
      </w:r>
      <w:r>
        <w:rPr>
          <w:rFonts w:ascii="Arial Narrow" w:hAnsi="Arial Narrow" w:cs="Arial"/>
          <w:sz w:val="20"/>
          <w:szCs w:val="20"/>
          <w:lang w:val="en-US"/>
        </w:rPr>
        <w:t>)</w:t>
      </w:r>
    </w:p>
    <w:p w14:paraId="6A6BFDDA"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2025-</w:t>
      </w:r>
      <w:r w:rsidRPr="00A81F12">
        <w:rPr>
          <w:rFonts w:ascii="Arial Narrow" w:hAnsi="Arial Narrow" w:cs="Arial"/>
          <w:sz w:val="20"/>
          <w:szCs w:val="20"/>
          <w:lang w:val="en-US"/>
        </w:rPr>
        <w:tab/>
        <w:t>Elected Member Unit Council (INEM)</w:t>
      </w:r>
    </w:p>
    <w:p w14:paraId="4BF67F44"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lastRenderedPageBreak/>
        <w:t>2023-</w:t>
      </w:r>
      <w:r w:rsidRPr="00A81F12">
        <w:rPr>
          <w:rFonts w:ascii="Arial Narrow" w:hAnsi="Arial Narrow" w:cs="Arial"/>
          <w:sz w:val="20"/>
          <w:szCs w:val="20"/>
          <w:lang w:val="en-US"/>
        </w:rPr>
        <w:tab/>
        <w:t>Fondation ARC (Cancer Research Association) – National Committee – section 3 ‘Cell Biology’ (Nominated Member)</w:t>
      </w:r>
    </w:p>
    <w:p w14:paraId="4A7D4332"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2022-</w:t>
      </w:r>
      <w:r w:rsidRPr="00A81F12">
        <w:rPr>
          <w:rFonts w:ascii="Arial Narrow" w:hAnsi="Arial Narrow" w:cs="Arial"/>
          <w:sz w:val="20"/>
          <w:szCs w:val="20"/>
          <w:lang w:val="en-US"/>
        </w:rPr>
        <w:tab/>
        <w:t>Elected board member of the Exocytosis-Endocytosis Club</w:t>
      </w:r>
    </w:p>
    <w:p w14:paraId="4287B9CB"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2020</w:t>
      </w:r>
      <w:r w:rsidRPr="00A81F12">
        <w:rPr>
          <w:rFonts w:ascii="Arial Narrow" w:hAnsi="Arial Narrow" w:cs="Arial"/>
          <w:sz w:val="20"/>
          <w:szCs w:val="20"/>
          <w:lang w:val="en-US"/>
        </w:rPr>
        <w:tab/>
        <w:t>Selection committee of PhD (international call, Inst. Curie, IC3i 2020)</w:t>
      </w:r>
    </w:p>
    <w:p w14:paraId="6BEF7869"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2018-23</w:t>
      </w:r>
      <w:r w:rsidRPr="00A81F12">
        <w:rPr>
          <w:rFonts w:ascii="Arial Narrow" w:hAnsi="Arial Narrow" w:cs="Arial"/>
          <w:sz w:val="20"/>
          <w:szCs w:val="20"/>
          <w:lang w:val="en-US"/>
        </w:rPr>
        <w:tab/>
        <w:t>Nominated Member of the Imaging Committee (Inst. Curie)</w:t>
      </w:r>
    </w:p>
    <w:p w14:paraId="5CEB41EA"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2017-</w:t>
      </w:r>
      <w:r w:rsidRPr="00A81F12">
        <w:rPr>
          <w:rFonts w:ascii="Arial Narrow" w:hAnsi="Arial Narrow" w:cs="Arial"/>
          <w:sz w:val="20"/>
          <w:szCs w:val="20"/>
          <w:lang w:val="en-US"/>
        </w:rPr>
        <w:tab/>
        <w:t>Elected Board Member of the ESPCR</w:t>
      </w:r>
    </w:p>
    <w:p w14:paraId="484C8BE5"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2017</w:t>
      </w:r>
      <w:r w:rsidRPr="00A81F12">
        <w:rPr>
          <w:rFonts w:ascii="Arial Narrow" w:hAnsi="Arial Narrow" w:cs="Arial"/>
          <w:sz w:val="20"/>
          <w:szCs w:val="20"/>
          <w:lang w:val="en-US"/>
        </w:rPr>
        <w:tab/>
        <w:t xml:space="preserve">Selection committee of Associate Professor (MCU, Université Paris VII) </w:t>
      </w:r>
    </w:p>
    <w:p w14:paraId="3B9F9A85"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2017-2023</w:t>
      </w:r>
      <w:r w:rsidRPr="00A81F12">
        <w:rPr>
          <w:rFonts w:ascii="Arial Narrow" w:hAnsi="Arial Narrow" w:cs="Arial"/>
          <w:sz w:val="20"/>
          <w:szCs w:val="20"/>
          <w:lang w:val="en-US"/>
        </w:rPr>
        <w:tab/>
        <w:t xml:space="preserve">Selection committee of the </w:t>
      </w:r>
      <w:proofErr w:type="spellStart"/>
      <w:r w:rsidRPr="00A81F12">
        <w:rPr>
          <w:rFonts w:ascii="Arial Narrow" w:hAnsi="Arial Narrow" w:cs="Arial"/>
          <w:sz w:val="20"/>
          <w:szCs w:val="20"/>
          <w:lang w:val="en-US"/>
        </w:rPr>
        <w:t>Medecine</w:t>
      </w:r>
      <w:proofErr w:type="spellEnd"/>
      <w:r w:rsidRPr="00A81F12">
        <w:rPr>
          <w:rFonts w:ascii="Arial Narrow" w:hAnsi="Arial Narrow" w:cs="Arial"/>
          <w:sz w:val="20"/>
          <w:szCs w:val="20"/>
          <w:lang w:val="en-US"/>
        </w:rPr>
        <w:t>/Science Program of ENS (Paris)</w:t>
      </w:r>
    </w:p>
    <w:p w14:paraId="74F7C158"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2016-</w:t>
      </w:r>
      <w:r w:rsidRPr="00A81F12">
        <w:rPr>
          <w:rFonts w:ascii="Arial Narrow" w:hAnsi="Arial Narrow" w:cs="Arial"/>
          <w:sz w:val="20"/>
          <w:szCs w:val="20"/>
          <w:lang w:val="en-US"/>
        </w:rPr>
        <w:tab/>
        <w:t>Thesis, HDR jury Members (&gt;20 since 2016 in France, Norway, India, Portugal)</w:t>
      </w:r>
    </w:p>
    <w:p w14:paraId="5FC155C9"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2016-</w:t>
      </w:r>
      <w:r w:rsidRPr="00A81F12">
        <w:rPr>
          <w:rFonts w:ascii="Arial Narrow" w:hAnsi="Arial Narrow" w:cs="Arial"/>
          <w:sz w:val="20"/>
          <w:szCs w:val="20"/>
          <w:lang w:val="en-US"/>
        </w:rPr>
        <w:tab/>
        <w:t>Thesis Monitoring Committee (&gt;50)</w:t>
      </w:r>
    </w:p>
    <w:p w14:paraId="1704F3C9" w14:textId="77777777" w:rsidR="00BA05D6" w:rsidRPr="00A81F12" w:rsidRDefault="00BA05D6" w:rsidP="00BA05D6">
      <w:pPr>
        <w:pStyle w:val="Sansinterligne"/>
        <w:tabs>
          <w:tab w:val="left" w:pos="1276"/>
        </w:tabs>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2016</w:t>
      </w:r>
      <w:r w:rsidRPr="00A81F12">
        <w:rPr>
          <w:rFonts w:ascii="Arial Narrow" w:hAnsi="Arial Narrow" w:cs="Arial"/>
          <w:sz w:val="20"/>
          <w:szCs w:val="20"/>
          <w:lang w:val="en-US"/>
        </w:rPr>
        <w:tab/>
        <w:t>Selection committee of PhD (international call, Inst. Curie, IC3i 2016)</w:t>
      </w:r>
    </w:p>
    <w:p w14:paraId="340931D9" w14:textId="77777777" w:rsidR="00BA05D6" w:rsidRPr="00A81F12" w:rsidRDefault="00BA05D6" w:rsidP="00BA05D6">
      <w:pPr>
        <w:pStyle w:val="Sansinterligne"/>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2016-22</w:t>
      </w:r>
      <w:r w:rsidRPr="00A81F12">
        <w:rPr>
          <w:rFonts w:ascii="Arial Narrow" w:hAnsi="Arial Narrow" w:cs="Arial"/>
          <w:sz w:val="20"/>
          <w:szCs w:val="20"/>
          <w:lang w:val="en-US"/>
        </w:rPr>
        <w:tab/>
        <w:t>Treasurer of Club Exocytosis-Endocytosis (a non-profit association gathering French scientists from the exocytosis/ endocytosis fields organizing and supporting annual meetings).</w:t>
      </w:r>
    </w:p>
    <w:p w14:paraId="5FCA24C7" w14:textId="77777777" w:rsidR="00BA05D6" w:rsidRPr="00A81F12" w:rsidRDefault="00BA05D6" w:rsidP="00BA05D6">
      <w:pPr>
        <w:pStyle w:val="Sansinterligne"/>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2016-19</w:t>
      </w:r>
      <w:r w:rsidRPr="00A81F12">
        <w:rPr>
          <w:rFonts w:ascii="Arial Narrow" w:hAnsi="Arial Narrow" w:cs="Arial"/>
          <w:sz w:val="20"/>
          <w:szCs w:val="20"/>
          <w:lang w:val="en-US"/>
        </w:rPr>
        <w:tab/>
        <w:t xml:space="preserve">Co-Founder of the Peer Support Group at Inst. Curie (aims at building a network between researchers by promoting exchange of ideas and expertise (scientific project and career), and by providing </w:t>
      </w:r>
      <w:proofErr w:type="gramStart"/>
      <w:r w:rsidRPr="00A81F12">
        <w:rPr>
          <w:rFonts w:ascii="Arial Narrow" w:hAnsi="Arial Narrow" w:cs="Arial"/>
          <w:sz w:val="20"/>
          <w:szCs w:val="20"/>
          <w:lang w:val="en-US"/>
        </w:rPr>
        <w:t>advices</w:t>
      </w:r>
      <w:proofErr w:type="gramEnd"/>
      <w:r w:rsidRPr="00A81F12">
        <w:rPr>
          <w:rFonts w:ascii="Arial Narrow" w:hAnsi="Arial Narrow" w:cs="Arial"/>
          <w:sz w:val="20"/>
          <w:szCs w:val="20"/>
          <w:lang w:val="en-US"/>
        </w:rPr>
        <w:t xml:space="preserve"> and dedicated help to senior post-doctoral fellows). </w:t>
      </w:r>
    </w:p>
    <w:p w14:paraId="68F1C30D" w14:textId="77777777" w:rsidR="00BA05D6" w:rsidRPr="00A81F12" w:rsidRDefault="00BA05D6" w:rsidP="00BA05D6">
      <w:pPr>
        <w:pStyle w:val="Sansinterligne"/>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2014-24</w:t>
      </w:r>
      <w:r w:rsidRPr="00A81F12">
        <w:rPr>
          <w:rFonts w:ascii="Arial Narrow" w:hAnsi="Arial Narrow" w:cs="Arial"/>
          <w:sz w:val="20"/>
          <w:szCs w:val="20"/>
          <w:lang w:val="en-US"/>
        </w:rPr>
        <w:tab/>
        <w:t>Elected Member of the Cell Biology Department Council (Inst. Curie).</w:t>
      </w:r>
    </w:p>
    <w:p w14:paraId="1DD4C4FB" w14:textId="77777777" w:rsidR="00BA05D6" w:rsidRPr="00A81F12" w:rsidRDefault="00BA05D6" w:rsidP="00BA05D6">
      <w:pPr>
        <w:pStyle w:val="Sansinterligne"/>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2014-</w:t>
      </w:r>
      <w:r w:rsidRPr="00A81F12">
        <w:rPr>
          <w:rFonts w:ascii="Arial Narrow" w:hAnsi="Arial Narrow" w:cs="Arial"/>
          <w:sz w:val="20"/>
          <w:szCs w:val="20"/>
          <w:lang w:val="en-US"/>
        </w:rPr>
        <w:tab/>
        <w:t>Member of the French Society for Cell Biology</w:t>
      </w:r>
    </w:p>
    <w:p w14:paraId="0695A34F" w14:textId="77777777" w:rsidR="00BA05D6" w:rsidRPr="00A81F12" w:rsidRDefault="00BA05D6" w:rsidP="00BA05D6">
      <w:pPr>
        <w:pStyle w:val="Sansinterligne"/>
        <w:ind w:left="709" w:right="-142" w:hanging="993"/>
        <w:jc w:val="both"/>
        <w:rPr>
          <w:rFonts w:ascii="Arial Narrow" w:hAnsi="Arial Narrow" w:cs="Arial"/>
          <w:sz w:val="20"/>
          <w:szCs w:val="20"/>
          <w:lang w:val="en-US"/>
        </w:rPr>
      </w:pPr>
      <w:r w:rsidRPr="00A81F12">
        <w:rPr>
          <w:rFonts w:ascii="Arial Narrow" w:hAnsi="Arial Narrow" w:cs="Arial"/>
          <w:sz w:val="20"/>
          <w:szCs w:val="20"/>
          <w:lang w:val="en-US"/>
        </w:rPr>
        <w:t>2010-</w:t>
      </w:r>
      <w:r w:rsidRPr="00A81F12">
        <w:rPr>
          <w:rFonts w:ascii="Arial Narrow" w:hAnsi="Arial Narrow" w:cs="Arial"/>
          <w:sz w:val="20"/>
          <w:szCs w:val="20"/>
          <w:lang w:val="en-US"/>
        </w:rPr>
        <w:tab/>
        <w:t xml:space="preserve">Member of the French Society for the Microscopy </w:t>
      </w:r>
    </w:p>
    <w:p w14:paraId="35A6C42C" w14:textId="77777777" w:rsidR="00BA05D6" w:rsidRPr="00A81F12" w:rsidRDefault="00BA05D6" w:rsidP="00BA05D6">
      <w:pPr>
        <w:pStyle w:val="Sansinterligne"/>
        <w:ind w:left="-284" w:right="-290"/>
        <w:jc w:val="both"/>
        <w:rPr>
          <w:rFonts w:ascii="Arial Narrow" w:hAnsi="Arial Narrow" w:cs="Arial"/>
          <w:sz w:val="20"/>
          <w:szCs w:val="20"/>
          <w:lang w:val="en-US"/>
        </w:rPr>
      </w:pPr>
    </w:p>
    <w:p w14:paraId="59C0A7D8" w14:textId="77777777" w:rsidR="00BA05D6" w:rsidRPr="00A81F12" w:rsidRDefault="00BA05D6" w:rsidP="00BA05D6">
      <w:pPr>
        <w:pStyle w:val="Sansinterligne"/>
        <w:shd w:val="clear" w:color="auto" w:fill="D9E2F3" w:themeFill="accent1" w:themeFillTint="33"/>
        <w:ind w:left="-284" w:right="-290"/>
        <w:jc w:val="both"/>
        <w:rPr>
          <w:rFonts w:ascii="Arial Narrow" w:hAnsi="Arial Narrow" w:cs="Arial"/>
          <w:color w:val="000000" w:themeColor="text1"/>
          <w:sz w:val="20"/>
          <w:szCs w:val="20"/>
          <w:lang w:val="en-US"/>
        </w:rPr>
      </w:pPr>
      <w:r w:rsidRPr="00A81F12">
        <w:rPr>
          <w:rFonts w:ascii="Arial Narrow" w:hAnsi="Arial Narrow" w:cs="Arial"/>
          <w:color w:val="000000" w:themeColor="text1"/>
          <w:sz w:val="20"/>
          <w:szCs w:val="20"/>
          <w:lang w:val="en-US"/>
        </w:rPr>
        <w:t>Fundings</w:t>
      </w:r>
      <w:r w:rsidRPr="00A81F12">
        <w:rPr>
          <w:rFonts w:ascii="Arial Narrow" w:hAnsi="Arial Narrow" w:cs="Arial"/>
          <w:color w:val="000000" w:themeColor="text1"/>
          <w:sz w:val="20"/>
          <w:szCs w:val="20"/>
          <w:lang w:val="en-US"/>
        </w:rPr>
        <w:tab/>
      </w:r>
    </w:p>
    <w:p w14:paraId="4EF3FDD5" w14:textId="77777777" w:rsidR="00BA05D6" w:rsidRPr="00A81F12" w:rsidRDefault="00BA05D6" w:rsidP="00BA05D6">
      <w:pPr>
        <w:pStyle w:val="Sansinterligne"/>
        <w:ind w:left="-284" w:right="-290"/>
        <w:jc w:val="both"/>
        <w:rPr>
          <w:rFonts w:ascii="Arial Narrow" w:hAnsi="Arial Narrow" w:cs="Arial"/>
          <w:sz w:val="20"/>
          <w:szCs w:val="20"/>
          <w:lang w:val="en-US"/>
        </w:rPr>
      </w:pPr>
      <w:r w:rsidRPr="00A81F12">
        <w:rPr>
          <w:rFonts w:ascii="Arial Narrow" w:hAnsi="Arial Narrow" w:cs="Arial"/>
          <w:sz w:val="20"/>
          <w:szCs w:val="20"/>
          <w:u w:val="single"/>
          <w:lang w:val="en-US"/>
        </w:rPr>
        <w:t>Current:</w:t>
      </w:r>
      <w:r w:rsidRPr="00A81F12">
        <w:rPr>
          <w:rFonts w:ascii="Arial Narrow" w:hAnsi="Arial Narrow" w:cs="Arial"/>
          <w:sz w:val="20"/>
          <w:szCs w:val="20"/>
          <w:lang w:val="en-US"/>
        </w:rPr>
        <w:t xml:space="preserve"> ANR 2024-27 (Coordinator; 576k€), </w:t>
      </w:r>
      <w:proofErr w:type="spellStart"/>
      <w:r w:rsidRPr="00A81F12">
        <w:rPr>
          <w:rFonts w:ascii="Arial Narrow" w:hAnsi="Arial Narrow" w:cs="Arial"/>
          <w:sz w:val="20"/>
          <w:szCs w:val="20"/>
          <w:lang w:val="en-US"/>
        </w:rPr>
        <w:t>Genespoir</w:t>
      </w:r>
      <w:proofErr w:type="spellEnd"/>
      <w:r w:rsidRPr="00A81F12">
        <w:rPr>
          <w:rFonts w:ascii="Arial Narrow" w:hAnsi="Arial Narrow" w:cs="Arial"/>
          <w:sz w:val="20"/>
          <w:szCs w:val="20"/>
          <w:lang w:val="en-US"/>
        </w:rPr>
        <w:t xml:space="preserve"> 2025-26 (co-coordinator, 17.5 k€), French Society for Dermatology 2025-26 (co-coordinator, 20 k€), CEFIPRA 2025-28 (Co-coordinator, 11</w:t>
      </w:r>
      <w:r>
        <w:rPr>
          <w:rFonts w:ascii="Arial Narrow" w:hAnsi="Arial Narrow" w:cs="Arial"/>
          <w:sz w:val="20"/>
          <w:szCs w:val="20"/>
          <w:lang w:val="en-US"/>
        </w:rPr>
        <w:t>0</w:t>
      </w:r>
      <w:r w:rsidRPr="00A81F12">
        <w:rPr>
          <w:rFonts w:ascii="Arial Narrow" w:hAnsi="Arial Narrow" w:cs="Arial"/>
          <w:sz w:val="20"/>
          <w:szCs w:val="20"/>
          <w:lang w:val="en-US"/>
        </w:rPr>
        <w:t>k€)</w:t>
      </w:r>
      <w:r>
        <w:rPr>
          <w:rFonts w:ascii="Arial Narrow" w:hAnsi="Arial Narrow" w:cs="Arial"/>
          <w:sz w:val="20"/>
          <w:szCs w:val="20"/>
          <w:lang w:val="en-US"/>
        </w:rPr>
        <w:t xml:space="preserve">, </w:t>
      </w:r>
      <w:r w:rsidRPr="00A81F12">
        <w:rPr>
          <w:rFonts w:ascii="Arial Narrow" w:hAnsi="Arial Narrow" w:cs="Arial"/>
          <w:sz w:val="20"/>
          <w:szCs w:val="20"/>
          <w:lang w:val="en-US"/>
        </w:rPr>
        <w:t>French Society for Dermatology 202</w:t>
      </w:r>
      <w:r>
        <w:rPr>
          <w:rFonts w:ascii="Arial Narrow" w:hAnsi="Arial Narrow" w:cs="Arial"/>
          <w:sz w:val="20"/>
          <w:szCs w:val="20"/>
          <w:lang w:val="en-US"/>
        </w:rPr>
        <w:t>6</w:t>
      </w:r>
      <w:r w:rsidRPr="00A81F12">
        <w:rPr>
          <w:rFonts w:ascii="Arial Narrow" w:hAnsi="Arial Narrow" w:cs="Arial"/>
          <w:sz w:val="20"/>
          <w:szCs w:val="20"/>
          <w:lang w:val="en-US"/>
        </w:rPr>
        <w:t>-2</w:t>
      </w:r>
      <w:r>
        <w:rPr>
          <w:rFonts w:ascii="Arial Narrow" w:hAnsi="Arial Narrow" w:cs="Arial"/>
          <w:sz w:val="20"/>
          <w:szCs w:val="20"/>
          <w:lang w:val="en-US"/>
        </w:rPr>
        <w:t>7 (</w:t>
      </w:r>
      <w:r w:rsidRPr="00A81F12">
        <w:rPr>
          <w:rFonts w:ascii="Arial Narrow" w:hAnsi="Arial Narrow" w:cs="Arial"/>
          <w:sz w:val="20"/>
          <w:szCs w:val="20"/>
          <w:lang w:val="en-US"/>
        </w:rPr>
        <w:t>Coordinator;</w:t>
      </w:r>
      <w:r>
        <w:rPr>
          <w:rFonts w:ascii="Arial Narrow" w:hAnsi="Arial Narrow" w:cs="Arial"/>
          <w:sz w:val="20"/>
          <w:szCs w:val="20"/>
          <w:lang w:val="en-US"/>
        </w:rPr>
        <w:t xml:space="preserve"> 23k€)</w:t>
      </w:r>
    </w:p>
    <w:p w14:paraId="015DB198" w14:textId="77777777" w:rsidR="00BA05D6" w:rsidRPr="00191564" w:rsidRDefault="00BA05D6" w:rsidP="00BA05D6">
      <w:pPr>
        <w:pStyle w:val="Sansinterligne"/>
        <w:ind w:left="-284" w:right="-290"/>
        <w:jc w:val="both"/>
        <w:rPr>
          <w:rFonts w:ascii="Arial Narrow" w:hAnsi="Arial Narrow" w:cs="Arial"/>
          <w:color w:val="4472C4" w:themeColor="accent1"/>
          <w:sz w:val="20"/>
          <w:szCs w:val="20"/>
          <w:u w:val="single"/>
        </w:rPr>
      </w:pPr>
      <w:r w:rsidRPr="00191564">
        <w:rPr>
          <w:rFonts w:ascii="Arial Narrow" w:hAnsi="Arial Narrow" w:cs="Arial"/>
          <w:sz w:val="20"/>
          <w:szCs w:val="20"/>
          <w:u w:val="single"/>
        </w:rPr>
        <w:t>Past</w:t>
      </w:r>
    </w:p>
    <w:p w14:paraId="0272C633" w14:textId="77777777" w:rsidR="00BA05D6" w:rsidRPr="00191564" w:rsidRDefault="00BA05D6" w:rsidP="00BA05D6">
      <w:pPr>
        <w:pStyle w:val="Sansinterligne"/>
        <w:ind w:left="-284" w:right="-290"/>
        <w:jc w:val="both"/>
        <w:rPr>
          <w:rFonts w:ascii="Arial Narrow" w:hAnsi="Arial Narrow" w:cs="Arial"/>
          <w:sz w:val="20"/>
          <w:szCs w:val="20"/>
        </w:rPr>
      </w:pPr>
      <w:r w:rsidRPr="00191564">
        <w:rPr>
          <w:rFonts w:ascii="Arial Narrow" w:hAnsi="Arial Narrow" w:cs="Arial"/>
          <w:sz w:val="20"/>
          <w:szCs w:val="20"/>
        </w:rPr>
        <w:t>-</w:t>
      </w:r>
      <w:proofErr w:type="gramStart"/>
      <w:r w:rsidRPr="00191564">
        <w:rPr>
          <w:rFonts w:ascii="Arial Narrow" w:hAnsi="Arial Narrow" w:cs="Arial"/>
          <w:sz w:val="20"/>
          <w:szCs w:val="20"/>
        </w:rPr>
        <w:t>PI:</w:t>
      </w:r>
      <w:proofErr w:type="gramEnd"/>
      <w:r w:rsidRPr="00191564">
        <w:rPr>
          <w:rFonts w:ascii="Arial Narrow" w:hAnsi="Arial Narrow" w:cs="Arial"/>
          <w:sz w:val="20"/>
          <w:szCs w:val="20"/>
        </w:rPr>
        <w:t xml:space="preserve"> </w:t>
      </w:r>
      <w:proofErr w:type="spellStart"/>
      <w:r w:rsidRPr="00191564">
        <w:rPr>
          <w:rFonts w:ascii="Arial Narrow" w:hAnsi="Arial Narrow" w:cs="Arial"/>
          <w:sz w:val="20"/>
          <w:szCs w:val="20"/>
        </w:rPr>
        <w:t>Industrials</w:t>
      </w:r>
      <w:proofErr w:type="spellEnd"/>
      <w:r w:rsidRPr="00191564">
        <w:rPr>
          <w:rFonts w:ascii="Arial Narrow" w:hAnsi="Arial Narrow" w:cs="Arial"/>
          <w:sz w:val="20"/>
          <w:szCs w:val="20"/>
        </w:rPr>
        <w:t xml:space="preserve"> (L’Oréal, Clarins), National (ANR), </w:t>
      </w:r>
      <w:proofErr w:type="spellStart"/>
      <w:r w:rsidRPr="00191564">
        <w:rPr>
          <w:rFonts w:ascii="Arial Narrow" w:hAnsi="Arial Narrow" w:cs="Arial"/>
          <w:sz w:val="20"/>
          <w:szCs w:val="20"/>
        </w:rPr>
        <w:t>Charities</w:t>
      </w:r>
      <w:proofErr w:type="spellEnd"/>
      <w:r w:rsidRPr="00191564">
        <w:rPr>
          <w:rFonts w:ascii="Arial Narrow" w:hAnsi="Arial Narrow" w:cs="Arial"/>
          <w:sz w:val="20"/>
          <w:szCs w:val="20"/>
        </w:rPr>
        <w:t xml:space="preserve"> (FRM, ARC, Ligue contre le Cancer, GENESPOIR), </w:t>
      </w:r>
      <w:proofErr w:type="spellStart"/>
      <w:r w:rsidRPr="00191564">
        <w:rPr>
          <w:rFonts w:ascii="Arial Narrow" w:hAnsi="Arial Narrow" w:cs="Arial"/>
          <w:sz w:val="20"/>
          <w:szCs w:val="20"/>
        </w:rPr>
        <w:t>Institutional</w:t>
      </w:r>
      <w:proofErr w:type="spellEnd"/>
      <w:r w:rsidRPr="00191564">
        <w:rPr>
          <w:rFonts w:ascii="Arial Narrow" w:hAnsi="Arial Narrow" w:cs="Arial"/>
          <w:sz w:val="20"/>
          <w:szCs w:val="20"/>
        </w:rPr>
        <w:t xml:space="preserve"> (</w:t>
      </w:r>
      <w:proofErr w:type="spellStart"/>
      <w:r w:rsidRPr="00191564">
        <w:rPr>
          <w:rFonts w:ascii="Arial Narrow" w:hAnsi="Arial Narrow" w:cs="Arial"/>
          <w:sz w:val="20"/>
          <w:szCs w:val="20"/>
        </w:rPr>
        <w:t>Labex</w:t>
      </w:r>
      <w:proofErr w:type="spellEnd"/>
      <w:r w:rsidRPr="00191564">
        <w:rPr>
          <w:rFonts w:ascii="Arial Narrow" w:hAnsi="Arial Narrow" w:cs="Arial"/>
          <w:sz w:val="20"/>
          <w:szCs w:val="20"/>
        </w:rPr>
        <w:t>)</w:t>
      </w:r>
    </w:p>
    <w:p w14:paraId="082A4BED" w14:textId="77777777" w:rsidR="00BA05D6" w:rsidRPr="00191564" w:rsidRDefault="00BA05D6" w:rsidP="00BA05D6">
      <w:pPr>
        <w:pStyle w:val="Sansinterligne"/>
        <w:ind w:left="-284" w:right="-290"/>
        <w:jc w:val="both"/>
        <w:rPr>
          <w:rFonts w:ascii="Arial Narrow" w:hAnsi="Arial Narrow" w:cs="Arial"/>
          <w:sz w:val="20"/>
          <w:szCs w:val="20"/>
        </w:rPr>
      </w:pPr>
      <w:r w:rsidRPr="00191564">
        <w:rPr>
          <w:rFonts w:ascii="Arial Narrow" w:hAnsi="Arial Narrow" w:cs="Arial"/>
          <w:sz w:val="20"/>
          <w:szCs w:val="20"/>
        </w:rPr>
        <w:t>-</w:t>
      </w:r>
      <w:proofErr w:type="gramStart"/>
      <w:r w:rsidRPr="00191564">
        <w:rPr>
          <w:rFonts w:ascii="Arial Narrow" w:hAnsi="Arial Narrow" w:cs="Arial"/>
          <w:sz w:val="20"/>
          <w:szCs w:val="20"/>
        </w:rPr>
        <w:t>Partner:</w:t>
      </w:r>
      <w:proofErr w:type="gramEnd"/>
      <w:r w:rsidRPr="00191564">
        <w:rPr>
          <w:rFonts w:ascii="Arial Narrow" w:hAnsi="Arial Narrow" w:cs="Arial"/>
          <w:sz w:val="20"/>
          <w:szCs w:val="20"/>
        </w:rPr>
        <w:t xml:space="preserve"> International (NIH RO1), National (ANR), </w:t>
      </w:r>
      <w:proofErr w:type="spellStart"/>
      <w:r w:rsidRPr="00191564">
        <w:rPr>
          <w:rFonts w:ascii="Arial Narrow" w:hAnsi="Arial Narrow" w:cs="Arial"/>
          <w:sz w:val="20"/>
          <w:szCs w:val="20"/>
        </w:rPr>
        <w:t>Charities</w:t>
      </w:r>
      <w:proofErr w:type="spellEnd"/>
      <w:r w:rsidRPr="00191564">
        <w:rPr>
          <w:rFonts w:ascii="Arial Narrow" w:hAnsi="Arial Narrow" w:cs="Arial"/>
          <w:sz w:val="20"/>
          <w:szCs w:val="20"/>
        </w:rPr>
        <w:t xml:space="preserve"> (FRM, Ligue contre le Cancer), </w:t>
      </w:r>
      <w:proofErr w:type="spellStart"/>
      <w:r w:rsidRPr="00191564">
        <w:rPr>
          <w:rFonts w:ascii="Arial Narrow" w:hAnsi="Arial Narrow" w:cs="Arial"/>
          <w:sz w:val="20"/>
          <w:szCs w:val="20"/>
        </w:rPr>
        <w:t>Institutional</w:t>
      </w:r>
      <w:proofErr w:type="spellEnd"/>
      <w:r w:rsidRPr="00191564">
        <w:rPr>
          <w:rFonts w:ascii="Arial Narrow" w:hAnsi="Arial Narrow" w:cs="Arial"/>
          <w:sz w:val="20"/>
          <w:szCs w:val="20"/>
        </w:rPr>
        <w:t xml:space="preserve"> (</w:t>
      </w:r>
      <w:proofErr w:type="spellStart"/>
      <w:r w:rsidRPr="00191564">
        <w:rPr>
          <w:rFonts w:ascii="Arial Narrow" w:hAnsi="Arial Narrow" w:cs="Arial"/>
          <w:sz w:val="20"/>
          <w:szCs w:val="20"/>
        </w:rPr>
        <w:t>Labex</w:t>
      </w:r>
      <w:proofErr w:type="spellEnd"/>
      <w:r w:rsidRPr="00191564">
        <w:rPr>
          <w:rFonts w:ascii="Arial Narrow" w:hAnsi="Arial Narrow" w:cs="Arial"/>
          <w:sz w:val="20"/>
          <w:szCs w:val="20"/>
        </w:rPr>
        <w:t>)</w:t>
      </w:r>
    </w:p>
    <w:p w14:paraId="59AF8751" w14:textId="77777777" w:rsidR="00BA05D6" w:rsidRPr="00191564" w:rsidRDefault="00BA05D6" w:rsidP="00BA05D6">
      <w:pPr>
        <w:pStyle w:val="Sansinterligne"/>
        <w:ind w:left="-284" w:right="-290"/>
        <w:jc w:val="both"/>
        <w:rPr>
          <w:rFonts w:ascii="Arial Narrow" w:hAnsi="Arial Narrow" w:cs="Arial"/>
          <w:sz w:val="20"/>
          <w:szCs w:val="20"/>
        </w:rPr>
      </w:pPr>
    </w:p>
    <w:p w14:paraId="3DE7132D" w14:textId="77777777" w:rsidR="00BA05D6" w:rsidRPr="00A81F12" w:rsidRDefault="00BA05D6" w:rsidP="00BA05D6">
      <w:pPr>
        <w:pStyle w:val="Sansinterligne"/>
        <w:shd w:val="clear" w:color="auto" w:fill="D9E2F3" w:themeFill="accent1" w:themeFillTint="33"/>
        <w:ind w:left="-284" w:right="-142"/>
        <w:jc w:val="both"/>
        <w:rPr>
          <w:rFonts w:ascii="Arial Narrow" w:hAnsi="Arial Narrow" w:cs="Arial"/>
          <w:color w:val="000000" w:themeColor="text1"/>
          <w:sz w:val="20"/>
          <w:szCs w:val="20"/>
          <w:lang w:val="en-US"/>
        </w:rPr>
      </w:pPr>
      <w:r w:rsidRPr="00A81F12">
        <w:rPr>
          <w:rFonts w:ascii="Arial Narrow" w:hAnsi="Arial Narrow" w:cs="Arial"/>
          <w:color w:val="000000" w:themeColor="text1"/>
          <w:sz w:val="20"/>
          <w:szCs w:val="20"/>
          <w:lang w:val="en-US"/>
        </w:rPr>
        <w:t>Editorial activities</w:t>
      </w:r>
    </w:p>
    <w:p w14:paraId="64D78388" w14:textId="77777777" w:rsidR="00BA05D6" w:rsidRPr="00A81F12" w:rsidRDefault="00BA05D6" w:rsidP="00BA05D6">
      <w:pPr>
        <w:pStyle w:val="Sansinterligne"/>
        <w:numPr>
          <w:ilvl w:val="0"/>
          <w:numId w:val="1"/>
        </w:numPr>
        <w:ind w:left="0" w:right="-142"/>
        <w:jc w:val="both"/>
        <w:rPr>
          <w:rFonts w:ascii="Arial Narrow" w:hAnsi="Arial Narrow" w:cs="Arial"/>
          <w:sz w:val="20"/>
          <w:szCs w:val="20"/>
          <w:lang w:val="en-US"/>
        </w:rPr>
      </w:pPr>
      <w:r w:rsidRPr="00A81F12">
        <w:rPr>
          <w:rFonts w:ascii="Arial Narrow" w:hAnsi="Arial Narrow" w:cs="Arial"/>
          <w:sz w:val="20"/>
          <w:szCs w:val="20"/>
          <w:lang w:val="en-US"/>
        </w:rPr>
        <w:t>Member of the editorial board of the Pigment Cell and Melanoma Research (PCMR, since 2016)</w:t>
      </w:r>
    </w:p>
    <w:p w14:paraId="3ADDDE9C" w14:textId="77777777" w:rsidR="00BA05D6" w:rsidRPr="00A81F12" w:rsidRDefault="00BA05D6" w:rsidP="00BA05D6">
      <w:pPr>
        <w:pStyle w:val="Sansinterligne"/>
        <w:numPr>
          <w:ilvl w:val="0"/>
          <w:numId w:val="1"/>
        </w:numPr>
        <w:ind w:left="0" w:right="-142"/>
        <w:jc w:val="both"/>
        <w:rPr>
          <w:rFonts w:ascii="Arial Narrow" w:hAnsi="Arial Narrow" w:cs="Arial"/>
          <w:sz w:val="20"/>
          <w:szCs w:val="20"/>
          <w:lang w:val="en-US"/>
        </w:rPr>
      </w:pPr>
      <w:r w:rsidRPr="00A81F12">
        <w:rPr>
          <w:rFonts w:ascii="Arial Narrow" w:hAnsi="Arial Narrow" w:cs="Arial"/>
          <w:sz w:val="20"/>
          <w:szCs w:val="20"/>
          <w:lang w:val="en-US"/>
        </w:rPr>
        <w:t>Associate Editor/Topic editor for Frontiers in Cell and Developmental Biology &amp; Frontiers in Molecular Biosciences</w:t>
      </w:r>
    </w:p>
    <w:p w14:paraId="6CB1D738" w14:textId="77777777" w:rsidR="00BA05D6" w:rsidRPr="00A81F12" w:rsidRDefault="00BA05D6" w:rsidP="00BA05D6">
      <w:pPr>
        <w:pStyle w:val="Sansinterligne"/>
        <w:numPr>
          <w:ilvl w:val="0"/>
          <w:numId w:val="1"/>
        </w:numPr>
        <w:ind w:left="0" w:right="-142"/>
        <w:jc w:val="both"/>
        <w:rPr>
          <w:rFonts w:ascii="Arial Narrow" w:hAnsi="Arial Narrow" w:cs="Arial"/>
          <w:sz w:val="20"/>
          <w:szCs w:val="20"/>
          <w:lang w:val="en-US"/>
        </w:rPr>
      </w:pPr>
      <w:r w:rsidRPr="00A81F12">
        <w:rPr>
          <w:rFonts w:ascii="Arial Narrow" w:hAnsi="Arial Narrow" w:cs="Arial"/>
          <w:sz w:val="20"/>
          <w:szCs w:val="20"/>
          <w:lang w:val="en-US"/>
        </w:rPr>
        <w:t xml:space="preserve">Reviewer for scientific journals (last 5y) - Nature Communications, Current Biology, Cell Reports, Journal of Investigative Dermatology, Journal of Extracellular Vesicles, Pigment Cell and Melanoma Research, Journal of Biological Chemistry, Journal of Cell Sciences, Traffic, Molecular Biology of the Cell, Frontiers Immunology, FEBS OPEN BIO, </w:t>
      </w:r>
      <w:proofErr w:type="spellStart"/>
      <w:r w:rsidRPr="00A81F12">
        <w:rPr>
          <w:rFonts w:ascii="Arial Narrow" w:hAnsi="Arial Narrow" w:cs="Arial"/>
          <w:sz w:val="20"/>
          <w:szCs w:val="20"/>
          <w:lang w:val="en-US"/>
        </w:rPr>
        <w:t>Faseb</w:t>
      </w:r>
      <w:proofErr w:type="spellEnd"/>
      <w:r w:rsidRPr="00A81F12">
        <w:rPr>
          <w:rFonts w:ascii="Arial Narrow" w:hAnsi="Arial Narrow" w:cs="Arial"/>
          <w:sz w:val="20"/>
          <w:szCs w:val="20"/>
          <w:lang w:val="en-US"/>
        </w:rPr>
        <w:t xml:space="preserve"> Journal, Cellular Logistics, Communicative and Integrative Biology.</w:t>
      </w:r>
    </w:p>
    <w:p w14:paraId="7D9A634B" w14:textId="77777777" w:rsidR="00BA05D6" w:rsidRPr="00A81F12" w:rsidRDefault="00BA05D6" w:rsidP="00BA05D6">
      <w:pPr>
        <w:pStyle w:val="Sansinterligne"/>
        <w:numPr>
          <w:ilvl w:val="0"/>
          <w:numId w:val="1"/>
        </w:numPr>
        <w:ind w:left="0" w:right="-142"/>
        <w:jc w:val="both"/>
        <w:rPr>
          <w:rFonts w:ascii="Arial Narrow" w:hAnsi="Arial Narrow" w:cs="Arial"/>
          <w:sz w:val="20"/>
          <w:szCs w:val="20"/>
          <w:lang w:val="en-US"/>
        </w:rPr>
      </w:pPr>
      <w:r w:rsidRPr="00A81F12">
        <w:rPr>
          <w:rFonts w:ascii="Arial Narrow" w:hAnsi="Arial Narrow" w:cs="Arial"/>
          <w:sz w:val="20"/>
          <w:szCs w:val="20"/>
          <w:lang w:val="en-US"/>
        </w:rPr>
        <w:t>Reviewer for institutional/ international funding agencies (France, Belgium, Poland).</w:t>
      </w:r>
    </w:p>
    <w:p w14:paraId="26E0404A" w14:textId="77777777" w:rsidR="00BA05D6" w:rsidRPr="00A81F12" w:rsidRDefault="00BA05D6" w:rsidP="00BA05D6">
      <w:pPr>
        <w:pStyle w:val="Sansinterligne"/>
        <w:ind w:right="-142"/>
        <w:jc w:val="both"/>
        <w:rPr>
          <w:rFonts w:ascii="Arial Narrow" w:hAnsi="Arial Narrow" w:cs="Arial"/>
          <w:sz w:val="20"/>
          <w:szCs w:val="20"/>
          <w:lang w:val="en-US"/>
        </w:rPr>
      </w:pPr>
    </w:p>
    <w:p w14:paraId="040F1D18" w14:textId="77777777" w:rsidR="00BA05D6" w:rsidRPr="00A81F12" w:rsidRDefault="00BA05D6" w:rsidP="00BA05D6">
      <w:pPr>
        <w:shd w:val="clear" w:color="auto" w:fill="D9E2F3" w:themeFill="accent1" w:themeFillTint="33"/>
        <w:autoSpaceDE w:val="0"/>
        <w:autoSpaceDN w:val="0"/>
        <w:adjustRightInd w:val="0"/>
        <w:ind w:left="-284" w:right="-290"/>
        <w:rPr>
          <w:rFonts w:ascii="Arial Narrow" w:hAnsi="Arial Narrow" w:cs="Arial"/>
          <w:color w:val="000000" w:themeColor="text1"/>
          <w:sz w:val="20"/>
          <w:lang w:val="en-US"/>
        </w:rPr>
      </w:pPr>
      <w:r w:rsidRPr="00A81F12">
        <w:rPr>
          <w:rFonts w:ascii="Arial Narrow" w:hAnsi="Arial Narrow" w:cs="Arial"/>
          <w:color w:val="000000" w:themeColor="text1"/>
          <w:sz w:val="20"/>
          <w:lang w:val="en-US"/>
        </w:rPr>
        <w:t>Major Scientific Contributions</w:t>
      </w:r>
    </w:p>
    <w:p w14:paraId="52DBDCC3" w14:textId="77777777" w:rsidR="00BA05D6" w:rsidRPr="00A81F12" w:rsidRDefault="00BA05D6" w:rsidP="00BA05D6">
      <w:pPr>
        <w:pStyle w:val="Sansinterligne"/>
        <w:numPr>
          <w:ilvl w:val="0"/>
          <w:numId w:val="2"/>
        </w:numPr>
        <w:tabs>
          <w:tab w:val="left" w:pos="142"/>
        </w:tabs>
        <w:ind w:left="0" w:right="-290"/>
        <w:jc w:val="both"/>
        <w:rPr>
          <w:rFonts w:ascii="Arial Narrow" w:hAnsi="Arial Narrow" w:cs="Arial"/>
          <w:sz w:val="20"/>
          <w:szCs w:val="20"/>
          <w:lang w:val="en-US"/>
        </w:rPr>
      </w:pPr>
      <w:r w:rsidRPr="00A81F12">
        <w:rPr>
          <w:rFonts w:ascii="Arial Narrow" w:hAnsi="Arial Narrow" w:cs="Arial"/>
          <w:sz w:val="20"/>
          <w:szCs w:val="20"/>
          <w:lang w:val="en-US"/>
        </w:rPr>
        <w:t>Journal of Cell Biology-2009 (IF-2009: 9.6; 1</w:t>
      </w:r>
      <w:r w:rsidRPr="00A81F12">
        <w:rPr>
          <w:rFonts w:ascii="Arial Narrow" w:hAnsi="Arial Narrow" w:cs="Arial"/>
          <w:sz w:val="20"/>
          <w:szCs w:val="20"/>
          <w:vertAlign w:val="superscript"/>
          <w:lang w:val="en-US"/>
        </w:rPr>
        <w:t xml:space="preserve">st </w:t>
      </w:r>
      <w:r w:rsidRPr="00A81F12">
        <w:rPr>
          <w:rFonts w:ascii="Arial Narrow" w:hAnsi="Arial Narrow" w:cs="Arial"/>
          <w:sz w:val="20"/>
          <w:szCs w:val="20"/>
          <w:lang w:val="en-US"/>
        </w:rPr>
        <w:t>author) – Recycling endosomes function during skin pigmentation.</w:t>
      </w:r>
    </w:p>
    <w:p w14:paraId="57B103C6" w14:textId="77777777" w:rsidR="00BA05D6" w:rsidRPr="00A81F12" w:rsidRDefault="00BA05D6" w:rsidP="00BA05D6">
      <w:pPr>
        <w:pStyle w:val="Sansinterligne"/>
        <w:numPr>
          <w:ilvl w:val="0"/>
          <w:numId w:val="2"/>
        </w:numPr>
        <w:tabs>
          <w:tab w:val="left" w:pos="142"/>
        </w:tabs>
        <w:ind w:left="0" w:right="-290"/>
        <w:jc w:val="both"/>
        <w:rPr>
          <w:rFonts w:ascii="Arial Narrow" w:hAnsi="Arial Narrow" w:cs="Arial"/>
          <w:sz w:val="20"/>
          <w:szCs w:val="20"/>
          <w:lang w:val="en-US"/>
        </w:rPr>
      </w:pPr>
      <w:r w:rsidRPr="00A81F12">
        <w:rPr>
          <w:rFonts w:ascii="Arial Narrow" w:hAnsi="Arial Narrow" w:cs="Arial"/>
          <w:sz w:val="20"/>
          <w:szCs w:val="20"/>
          <w:lang w:val="en-US"/>
        </w:rPr>
        <w:t>Cell Reports-2014 (IF-2014: 8.4; 1</w:t>
      </w:r>
      <w:r w:rsidRPr="00A81F12">
        <w:rPr>
          <w:rFonts w:ascii="Arial Narrow" w:hAnsi="Arial Narrow" w:cs="Arial"/>
          <w:sz w:val="20"/>
          <w:szCs w:val="20"/>
          <w:vertAlign w:val="superscript"/>
          <w:lang w:val="en-US"/>
        </w:rPr>
        <w:t xml:space="preserve">st </w:t>
      </w:r>
      <w:r w:rsidRPr="00A81F12">
        <w:rPr>
          <w:rFonts w:ascii="Arial Narrow" w:hAnsi="Arial Narrow" w:cs="Arial"/>
          <w:sz w:val="20"/>
          <w:szCs w:val="20"/>
          <w:lang w:val="en-US"/>
        </w:rPr>
        <w:t>author) – Mechanism of recycling endosomes transport.</w:t>
      </w:r>
    </w:p>
    <w:p w14:paraId="3CEAA217" w14:textId="77777777" w:rsidR="00BA05D6" w:rsidRPr="00A81F12" w:rsidRDefault="00BA05D6" w:rsidP="00BA05D6">
      <w:pPr>
        <w:pStyle w:val="Sansinterligne"/>
        <w:numPr>
          <w:ilvl w:val="0"/>
          <w:numId w:val="2"/>
        </w:numPr>
        <w:tabs>
          <w:tab w:val="left" w:pos="142"/>
        </w:tabs>
        <w:ind w:left="0" w:right="-290"/>
        <w:jc w:val="both"/>
        <w:rPr>
          <w:rFonts w:ascii="Arial Narrow" w:hAnsi="Arial Narrow" w:cs="Arial"/>
          <w:sz w:val="20"/>
          <w:szCs w:val="20"/>
          <w:lang w:val="en-US"/>
        </w:rPr>
      </w:pPr>
      <w:r w:rsidRPr="00A81F12">
        <w:rPr>
          <w:rFonts w:ascii="Arial Narrow" w:hAnsi="Arial Narrow" w:cs="Arial"/>
          <w:sz w:val="20"/>
          <w:szCs w:val="20"/>
          <w:lang w:val="en-US"/>
        </w:rPr>
        <w:t>Current Biology-2016 (IF-2016: 8.9; 1</w:t>
      </w:r>
      <w:r w:rsidRPr="00A81F12">
        <w:rPr>
          <w:rFonts w:ascii="Arial Narrow" w:hAnsi="Arial Narrow" w:cs="Arial"/>
          <w:sz w:val="20"/>
          <w:szCs w:val="20"/>
          <w:vertAlign w:val="superscript"/>
          <w:lang w:val="en-US"/>
        </w:rPr>
        <w:t xml:space="preserve">st </w:t>
      </w:r>
      <w:r w:rsidRPr="00A81F12">
        <w:rPr>
          <w:rFonts w:ascii="Arial Narrow" w:hAnsi="Arial Narrow" w:cs="Arial"/>
          <w:sz w:val="20"/>
          <w:szCs w:val="20"/>
          <w:lang w:val="en-US"/>
        </w:rPr>
        <w:t xml:space="preserve">author) – Mechanism of the biogenesis of recycling endosomes. </w:t>
      </w:r>
    </w:p>
    <w:p w14:paraId="10591A0F" w14:textId="77777777" w:rsidR="00BA05D6" w:rsidRPr="00A81F12" w:rsidRDefault="00BA05D6" w:rsidP="00BA05D6">
      <w:pPr>
        <w:pStyle w:val="Sansinterligne"/>
        <w:numPr>
          <w:ilvl w:val="0"/>
          <w:numId w:val="2"/>
        </w:numPr>
        <w:tabs>
          <w:tab w:val="left" w:pos="142"/>
        </w:tabs>
        <w:ind w:left="0" w:right="-290"/>
        <w:jc w:val="both"/>
        <w:rPr>
          <w:rFonts w:ascii="Arial Narrow" w:hAnsi="Arial Narrow" w:cs="Arial"/>
          <w:sz w:val="20"/>
          <w:szCs w:val="20"/>
          <w:lang w:val="en-US"/>
        </w:rPr>
      </w:pPr>
      <w:r w:rsidRPr="00A81F12">
        <w:rPr>
          <w:rFonts w:ascii="Arial Narrow" w:hAnsi="Arial Narrow" w:cs="Arial"/>
          <w:sz w:val="20"/>
          <w:szCs w:val="20"/>
          <w:lang w:val="en-US"/>
        </w:rPr>
        <w:t>Nature Communications-2017 (IF-2017: 12,4; last author) – Secretory pathway targeted to pigment organelles.</w:t>
      </w:r>
    </w:p>
    <w:p w14:paraId="454972C9" w14:textId="77777777" w:rsidR="00BA05D6" w:rsidRPr="00A81F12" w:rsidRDefault="00BA05D6" w:rsidP="00BA05D6">
      <w:pPr>
        <w:pStyle w:val="Sansinterligne"/>
        <w:numPr>
          <w:ilvl w:val="0"/>
          <w:numId w:val="2"/>
        </w:numPr>
        <w:tabs>
          <w:tab w:val="left" w:pos="142"/>
        </w:tabs>
        <w:ind w:left="0" w:right="-290"/>
        <w:jc w:val="both"/>
        <w:rPr>
          <w:rFonts w:ascii="Arial Narrow" w:hAnsi="Arial Narrow" w:cs="Arial"/>
          <w:sz w:val="20"/>
          <w:szCs w:val="20"/>
          <w:lang w:val="en-US"/>
        </w:rPr>
      </w:pPr>
      <w:r w:rsidRPr="00A81F12">
        <w:rPr>
          <w:rFonts w:ascii="Arial Narrow" w:hAnsi="Arial Narrow" w:cs="Arial"/>
          <w:sz w:val="20"/>
          <w:szCs w:val="20"/>
          <w:lang w:val="en-US"/>
        </w:rPr>
        <w:t>Journal of Cell Biology-2018 (IF-2018: 8.9; last author) – Membrane scission mechanism &amp; pigment transfer.</w:t>
      </w:r>
    </w:p>
    <w:p w14:paraId="2DC571D8" w14:textId="77777777" w:rsidR="00BA05D6" w:rsidRPr="00A81F12" w:rsidRDefault="00BA05D6" w:rsidP="00BA05D6">
      <w:pPr>
        <w:pStyle w:val="Sansinterligne"/>
        <w:numPr>
          <w:ilvl w:val="0"/>
          <w:numId w:val="2"/>
        </w:numPr>
        <w:tabs>
          <w:tab w:val="left" w:pos="142"/>
        </w:tabs>
        <w:ind w:left="0" w:right="-290"/>
        <w:jc w:val="both"/>
        <w:rPr>
          <w:rFonts w:ascii="Arial Narrow" w:hAnsi="Arial Narrow" w:cs="Arial"/>
          <w:sz w:val="20"/>
          <w:szCs w:val="20"/>
          <w:lang w:val="en-US"/>
        </w:rPr>
      </w:pPr>
      <w:r w:rsidRPr="00A81F12">
        <w:rPr>
          <w:rFonts w:ascii="Arial Narrow" w:hAnsi="Arial Narrow" w:cs="Arial"/>
          <w:sz w:val="20"/>
          <w:szCs w:val="20"/>
          <w:lang w:val="en-US"/>
        </w:rPr>
        <w:t>Nature Communications-2020 (IF-2019: 11.9; last author) – Cell signaling and mechanics by caveolae in skin.</w:t>
      </w:r>
    </w:p>
    <w:p w14:paraId="0AAD49BB" w14:textId="77777777" w:rsidR="00BA05D6" w:rsidRPr="00A81F12" w:rsidRDefault="00BA05D6" w:rsidP="00BA05D6">
      <w:pPr>
        <w:pStyle w:val="Sansinterligne"/>
        <w:numPr>
          <w:ilvl w:val="0"/>
          <w:numId w:val="2"/>
        </w:numPr>
        <w:tabs>
          <w:tab w:val="left" w:pos="142"/>
        </w:tabs>
        <w:ind w:left="0" w:right="-290"/>
        <w:jc w:val="both"/>
        <w:rPr>
          <w:rFonts w:ascii="Arial Narrow" w:hAnsi="Arial Narrow" w:cs="Arial"/>
          <w:sz w:val="20"/>
          <w:szCs w:val="20"/>
          <w:lang w:val="en-US"/>
        </w:rPr>
      </w:pPr>
      <w:r w:rsidRPr="00A81F12">
        <w:rPr>
          <w:rFonts w:ascii="Arial Narrow" w:hAnsi="Arial Narrow" w:cs="Arial"/>
          <w:sz w:val="20"/>
          <w:szCs w:val="20"/>
          <w:lang w:val="en-US"/>
        </w:rPr>
        <w:t>Journal of Cell Biology-2022 (IF-2020: 10.5; last author) – Protein-lipid cooperation in organelle biology.</w:t>
      </w:r>
    </w:p>
    <w:p w14:paraId="34F251BE" w14:textId="68F45181" w:rsidR="00BA05D6" w:rsidRPr="00A81F12" w:rsidRDefault="00BA05D6" w:rsidP="00BA05D6">
      <w:pPr>
        <w:pStyle w:val="Sansinterligne"/>
        <w:numPr>
          <w:ilvl w:val="0"/>
          <w:numId w:val="2"/>
        </w:numPr>
        <w:tabs>
          <w:tab w:val="left" w:pos="142"/>
        </w:tabs>
        <w:ind w:left="0" w:right="-290"/>
        <w:jc w:val="both"/>
        <w:rPr>
          <w:rFonts w:ascii="Arial Narrow" w:hAnsi="Arial Narrow" w:cs="Arial"/>
          <w:sz w:val="20"/>
          <w:szCs w:val="20"/>
          <w:lang w:val="en-US"/>
        </w:rPr>
      </w:pPr>
      <w:r>
        <w:rPr>
          <w:rFonts w:ascii="Arial Narrow" w:hAnsi="Arial Narrow" w:cs="Arial"/>
          <w:sz w:val="20"/>
          <w:szCs w:val="20"/>
          <w:lang w:val="en-US"/>
        </w:rPr>
        <w:t>Nature Cell Biology</w:t>
      </w:r>
      <w:r w:rsidRPr="00A81F12">
        <w:rPr>
          <w:rFonts w:ascii="Arial Narrow" w:hAnsi="Arial Narrow" w:cs="Arial"/>
          <w:sz w:val="20"/>
          <w:szCs w:val="20"/>
          <w:lang w:val="en-US"/>
        </w:rPr>
        <w:t>-202</w:t>
      </w:r>
      <w:r w:rsidR="007976F5">
        <w:rPr>
          <w:rFonts w:ascii="Arial Narrow" w:hAnsi="Arial Narrow" w:cs="Arial"/>
          <w:sz w:val="20"/>
          <w:szCs w:val="20"/>
          <w:lang w:val="en-US"/>
        </w:rPr>
        <w:t>6</w:t>
      </w:r>
      <w:r>
        <w:rPr>
          <w:rFonts w:ascii="Arial Narrow" w:hAnsi="Arial Narrow" w:cs="Arial"/>
          <w:sz w:val="20"/>
          <w:szCs w:val="20"/>
          <w:lang w:val="en-US"/>
        </w:rPr>
        <w:t xml:space="preserve"> </w:t>
      </w:r>
      <w:r w:rsidRPr="00A81F12">
        <w:rPr>
          <w:rFonts w:ascii="Arial Narrow" w:hAnsi="Arial Narrow" w:cs="Arial"/>
          <w:sz w:val="20"/>
          <w:szCs w:val="20"/>
          <w:lang w:val="en-US"/>
        </w:rPr>
        <w:t>(IF-202</w:t>
      </w:r>
      <w:r>
        <w:rPr>
          <w:rFonts w:ascii="Arial Narrow" w:hAnsi="Arial Narrow" w:cs="Arial"/>
          <w:sz w:val="20"/>
          <w:szCs w:val="20"/>
          <w:lang w:val="en-US"/>
        </w:rPr>
        <w:t>4</w:t>
      </w:r>
      <w:r w:rsidRPr="00A81F12">
        <w:rPr>
          <w:rFonts w:ascii="Arial Narrow" w:hAnsi="Arial Narrow" w:cs="Arial"/>
          <w:sz w:val="20"/>
          <w:szCs w:val="20"/>
          <w:lang w:val="en-US"/>
        </w:rPr>
        <w:t xml:space="preserve">: </w:t>
      </w:r>
      <w:r>
        <w:rPr>
          <w:rFonts w:ascii="Arial Narrow" w:hAnsi="Arial Narrow" w:cs="Arial"/>
          <w:sz w:val="20"/>
          <w:szCs w:val="20"/>
          <w:lang w:val="en-US"/>
        </w:rPr>
        <w:t>22</w:t>
      </w:r>
      <w:r w:rsidRPr="00A81F12">
        <w:rPr>
          <w:rFonts w:ascii="Arial Narrow" w:hAnsi="Arial Narrow" w:cs="Arial"/>
          <w:sz w:val="20"/>
          <w:szCs w:val="20"/>
          <w:lang w:val="en-US"/>
        </w:rPr>
        <w:t>; last author)</w:t>
      </w:r>
      <w:r>
        <w:rPr>
          <w:rFonts w:ascii="Arial Narrow" w:hAnsi="Arial Narrow" w:cs="Arial"/>
          <w:sz w:val="20"/>
          <w:szCs w:val="20"/>
          <w:lang w:val="en-US"/>
        </w:rPr>
        <w:t xml:space="preserve"> </w:t>
      </w:r>
      <w:r w:rsidRPr="00A81F12">
        <w:rPr>
          <w:rFonts w:ascii="Arial Narrow" w:hAnsi="Arial Narrow" w:cs="Arial"/>
          <w:sz w:val="20"/>
          <w:szCs w:val="20"/>
          <w:lang w:val="en-US"/>
        </w:rPr>
        <w:t>–</w:t>
      </w:r>
      <w:r>
        <w:rPr>
          <w:rFonts w:ascii="Arial Narrow" w:hAnsi="Arial Narrow" w:cs="Arial"/>
          <w:sz w:val="20"/>
          <w:szCs w:val="20"/>
          <w:lang w:val="en-US"/>
        </w:rPr>
        <w:t xml:space="preserve"> </w:t>
      </w:r>
      <w:r w:rsidRPr="00A81F12">
        <w:rPr>
          <w:rFonts w:ascii="Arial Narrow" w:hAnsi="Arial Narrow" w:cs="Arial"/>
          <w:sz w:val="20"/>
          <w:szCs w:val="20"/>
          <w:lang w:val="en-US"/>
        </w:rPr>
        <w:t>Cytoskeleton mechanics in organelle spatialization and genome photoprotection.</w:t>
      </w:r>
    </w:p>
    <w:p w14:paraId="4F36B273" w14:textId="77777777" w:rsidR="00BA05D6" w:rsidRPr="00A81F12" w:rsidRDefault="00BA05D6" w:rsidP="00BA05D6">
      <w:pPr>
        <w:pStyle w:val="Sansinterligne"/>
        <w:tabs>
          <w:tab w:val="left" w:pos="142"/>
        </w:tabs>
        <w:ind w:left="-284" w:right="-290"/>
        <w:jc w:val="both"/>
        <w:rPr>
          <w:rFonts w:ascii="Arial Narrow" w:hAnsi="Arial Narrow" w:cs="Arial"/>
          <w:sz w:val="20"/>
          <w:szCs w:val="20"/>
          <w:lang w:val="en-US"/>
        </w:rPr>
      </w:pPr>
    </w:p>
    <w:p w14:paraId="0068CA1C" w14:textId="77777777" w:rsidR="00BA05D6" w:rsidRPr="00A81F12" w:rsidRDefault="00BA05D6" w:rsidP="00BA05D6">
      <w:pPr>
        <w:shd w:val="clear" w:color="auto" w:fill="D9E2F3" w:themeFill="accent1" w:themeFillTint="33"/>
        <w:autoSpaceDE w:val="0"/>
        <w:autoSpaceDN w:val="0"/>
        <w:adjustRightInd w:val="0"/>
        <w:ind w:left="-284" w:right="-290"/>
        <w:rPr>
          <w:rFonts w:ascii="Arial Narrow" w:eastAsia="Calibri" w:hAnsi="Arial Narrow" w:cs="Arial"/>
          <w:color w:val="000000" w:themeColor="text1"/>
          <w:sz w:val="20"/>
          <w:lang w:val="en-US" w:eastAsia="en-US"/>
        </w:rPr>
      </w:pPr>
      <w:r w:rsidRPr="00A81F12">
        <w:rPr>
          <w:rFonts w:ascii="Arial Narrow" w:eastAsia="Calibri" w:hAnsi="Arial Narrow" w:cs="Arial"/>
          <w:color w:val="000000" w:themeColor="text1"/>
          <w:sz w:val="20"/>
          <w:lang w:val="en-US" w:eastAsia="en-US"/>
        </w:rPr>
        <w:t>KEYWORDS</w:t>
      </w:r>
    </w:p>
    <w:p w14:paraId="4F1E4FF7" w14:textId="77777777" w:rsidR="00BA05D6" w:rsidRPr="00A81F12" w:rsidRDefault="00BA05D6" w:rsidP="00BA05D6">
      <w:pPr>
        <w:autoSpaceDE w:val="0"/>
        <w:autoSpaceDN w:val="0"/>
        <w:adjustRightInd w:val="0"/>
        <w:ind w:left="-284" w:right="-290"/>
        <w:jc w:val="both"/>
        <w:rPr>
          <w:rFonts w:ascii="Arial Narrow" w:eastAsia="Calibri" w:hAnsi="Arial Narrow" w:cs="Arial"/>
          <w:sz w:val="20"/>
          <w:lang w:val="en-US" w:eastAsia="en-US"/>
        </w:rPr>
      </w:pPr>
      <w:r w:rsidRPr="00A81F12">
        <w:rPr>
          <w:rFonts w:ascii="Arial Narrow" w:eastAsia="Calibri" w:hAnsi="Arial Narrow" w:cs="Arial"/>
          <w:sz w:val="20"/>
          <w:lang w:val="en-US" w:eastAsia="en-US"/>
        </w:rPr>
        <w:t>Organelles biology, Membrane Dynamics, Pigmented Organelles, Trafficking machineries, Cytoskeleton, Skin pigmentation &amp; photoprotection, Pigmentary disorders, Albinism, Genetic disease, Electron Microscopy, Live cell imaging.</w:t>
      </w:r>
    </w:p>
    <w:p w14:paraId="58EE8E9F" w14:textId="77777777" w:rsidR="00BA05D6" w:rsidRPr="00A81F12" w:rsidRDefault="00BA05D6" w:rsidP="00BA05D6">
      <w:pPr>
        <w:pStyle w:val="Sansinterligne"/>
        <w:tabs>
          <w:tab w:val="left" w:pos="142"/>
        </w:tabs>
        <w:ind w:left="-284" w:right="-290"/>
        <w:jc w:val="both"/>
        <w:rPr>
          <w:rFonts w:ascii="Arial Narrow" w:hAnsi="Arial Narrow" w:cs="Arial"/>
          <w:sz w:val="20"/>
          <w:szCs w:val="20"/>
          <w:lang w:val="en-US"/>
        </w:rPr>
      </w:pPr>
    </w:p>
    <w:p w14:paraId="52E25475" w14:textId="77777777" w:rsidR="00BA05D6" w:rsidRPr="00A81F12" w:rsidRDefault="00BA05D6" w:rsidP="00BA05D6">
      <w:pPr>
        <w:widowControl w:val="0"/>
        <w:shd w:val="clear" w:color="auto" w:fill="D9E2F3" w:themeFill="accent1" w:themeFillTint="33"/>
        <w:tabs>
          <w:tab w:val="left" w:pos="-142"/>
        </w:tabs>
        <w:autoSpaceDE w:val="0"/>
        <w:autoSpaceDN w:val="0"/>
        <w:adjustRightInd w:val="0"/>
        <w:ind w:left="-284" w:right="-290"/>
        <w:rPr>
          <w:rFonts w:ascii="Arial Narrow" w:hAnsi="Arial Narrow" w:cs="Arial"/>
          <w:color w:val="000000" w:themeColor="text1"/>
          <w:sz w:val="20"/>
          <w:lang w:val="en-US"/>
        </w:rPr>
      </w:pPr>
      <w:r w:rsidRPr="00A81F12">
        <w:rPr>
          <w:rFonts w:ascii="Arial Narrow" w:hAnsi="Arial Narrow" w:cs="Arial"/>
          <w:color w:val="000000" w:themeColor="text1"/>
          <w:sz w:val="20"/>
          <w:lang w:val="en-US"/>
        </w:rPr>
        <w:t xml:space="preserve">Publications and invitations in International Conferences </w:t>
      </w:r>
    </w:p>
    <w:p w14:paraId="4FCEFF85" w14:textId="77777777" w:rsidR="00BA05D6" w:rsidRPr="00A81F12" w:rsidRDefault="00BA05D6" w:rsidP="00BA05D6">
      <w:pPr>
        <w:pStyle w:val="Paragraphedeliste"/>
        <w:widowControl w:val="0"/>
        <w:numPr>
          <w:ilvl w:val="0"/>
          <w:numId w:val="3"/>
        </w:numPr>
        <w:tabs>
          <w:tab w:val="left" w:pos="142"/>
        </w:tabs>
        <w:autoSpaceDE w:val="0"/>
        <w:autoSpaceDN w:val="0"/>
        <w:adjustRightInd w:val="0"/>
        <w:ind w:left="0" w:right="-290"/>
        <w:rPr>
          <w:rFonts w:ascii="Arial Narrow" w:hAnsi="Arial Narrow" w:cs="Arial"/>
          <w:color w:val="000000" w:themeColor="text1"/>
          <w:sz w:val="20"/>
          <w:lang w:val="en-US"/>
        </w:rPr>
      </w:pPr>
      <w:r w:rsidRPr="00A81F12">
        <w:rPr>
          <w:rFonts w:ascii="Arial Narrow" w:hAnsi="Arial Narrow" w:cs="Arial"/>
          <w:color w:val="000000" w:themeColor="text1"/>
          <w:sz w:val="20"/>
          <w:lang w:val="en-US"/>
        </w:rPr>
        <w:t xml:space="preserve">Complete list of the publication: </w:t>
      </w:r>
      <w:hyperlink r:id="rId7" w:history="1">
        <w:r w:rsidRPr="00A81F12">
          <w:rPr>
            <w:rStyle w:val="Lienhypertexte"/>
            <w:rFonts w:ascii="Arial Narrow" w:hAnsi="Arial Narrow" w:cs="Arial"/>
            <w:color w:val="4472C4" w:themeColor="accent1"/>
            <w:sz w:val="20"/>
            <w:lang w:val="en-US"/>
          </w:rPr>
          <w:t>orcid.org/0000-0002-3835-6649</w:t>
        </w:r>
      </w:hyperlink>
      <w:r w:rsidRPr="00A81F12">
        <w:rPr>
          <w:rFonts w:ascii="Arial Narrow" w:hAnsi="Arial Narrow" w:cs="Arial"/>
          <w:sz w:val="20"/>
          <w:lang w:val="en-US" w:eastAsia="en-US"/>
        </w:rPr>
        <w:tab/>
      </w:r>
    </w:p>
    <w:p w14:paraId="532D6430" w14:textId="77777777" w:rsidR="00BA05D6" w:rsidRPr="00A81F12" w:rsidRDefault="00BA05D6" w:rsidP="00BA05D6">
      <w:pPr>
        <w:pStyle w:val="Sansinterligne"/>
        <w:numPr>
          <w:ilvl w:val="0"/>
          <w:numId w:val="3"/>
        </w:numPr>
        <w:ind w:left="0" w:right="-290"/>
        <w:jc w:val="both"/>
        <w:rPr>
          <w:rFonts w:ascii="Arial Narrow" w:hAnsi="Arial Narrow" w:cs="Arial"/>
          <w:sz w:val="20"/>
          <w:szCs w:val="20"/>
          <w:lang w:val="en-US"/>
        </w:rPr>
      </w:pPr>
      <w:r w:rsidRPr="00A81F12">
        <w:rPr>
          <w:rFonts w:ascii="Arial Narrow" w:hAnsi="Arial Narrow" w:cs="Arial"/>
          <w:sz w:val="20"/>
          <w:szCs w:val="20"/>
          <w:lang w:val="en-US"/>
        </w:rPr>
        <w:t xml:space="preserve">H index: 30; </w:t>
      </w:r>
      <w:r>
        <w:rPr>
          <w:rFonts w:ascii="Arial Narrow" w:hAnsi="Arial Narrow" w:cs="Arial"/>
          <w:sz w:val="20"/>
          <w:szCs w:val="20"/>
          <w:lang w:val="en-US"/>
        </w:rPr>
        <w:t>60</w:t>
      </w:r>
      <w:r w:rsidRPr="00A81F12">
        <w:rPr>
          <w:rFonts w:ascii="Arial Narrow" w:hAnsi="Arial Narrow" w:cs="Arial"/>
          <w:sz w:val="20"/>
          <w:szCs w:val="20"/>
          <w:lang w:val="en-US"/>
        </w:rPr>
        <w:t xml:space="preserve"> publications; </w:t>
      </w:r>
      <w:r w:rsidRPr="00A81F12">
        <w:rPr>
          <w:rFonts w:ascii="Arial Narrow" w:hAnsi="Arial Narrow" w:cs="Arial"/>
          <w:sz w:val="20"/>
          <w:szCs w:val="20"/>
          <w:lang w:val="en-US"/>
        </w:rPr>
        <w:sym w:font="Symbol" w:char="F0BB"/>
      </w:r>
      <w:r w:rsidRPr="00A81F12">
        <w:rPr>
          <w:rFonts w:ascii="Arial Narrow" w:hAnsi="Arial Narrow" w:cs="Arial"/>
          <w:sz w:val="20"/>
          <w:szCs w:val="20"/>
          <w:lang w:val="en-US"/>
        </w:rPr>
        <w:t xml:space="preserve"> 2</w:t>
      </w:r>
      <w:r>
        <w:rPr>
          <w:rFonts w:ascii="Arial Narrow" w:hAnsi="Arial Narrow" w:cs="Arial"/>
          <w:sz w:val="20"/>
          <w:szCs w:val="20"/>
          <w:lang w:val="en-US"/>
        </w:rPr>
        <w:t>5</w:t>
      </w:r>
      <w:r w:rsidRPr="00A81F12">
        <w:rPr>
          <w:rFonts w:ascii="Arial Narrow" w:hAnsi="Arial Narrow" w:cs="Arial"/>
          <w:sz w:val="20"/>
          <w:szCs w:val="20"/>
          <w:lang w:val="en-US"/>
        </w:rPr>
        <w:t>00 citations (</w:t>
      </w:r>
      <w:r>
        <w:rPr>
          <w:rFonts w:ascii="Arial Narrow" w:hAnsi="Arial Narrow" w:cs="Arial"/>
          <w:sz w:val="20"/>
          <w:szCs w:val="20"/>
          <w:lang w:val="en-US"/>
        </w:rPr>
        <w:t>Scopus</w:t>
      </w:r>
      <w:r w:rsidRPr="00A81F12">
        <w:rPr>
          <w:rFonts w:ascii="Arial Narrow" w:hAnsi="Arial Narrow" w:cs="Arial"/>
          <w:sz w:val="20"/>
          <w:szCs w:val="20"/>
          <w:lang w:val="en-US"/>
        </w:rPr>
        <w:t>); 3 Patents (compounds modulating skin pigmentation)</w:t>
      </w:r>
    </w:p>
    <w:p w14:paraId="0F695B3C" w14:textId="77777777" w:rsidR="00BA05D6" w:rsidRPr="00A81F12" w:rsidRDefault="00BA05D6" w:rsidP="00BA05D6">
      <w:pPr>
        <w:pStyle w:val="Sansinterligne"/>
        <w:numPr>
          <w:ilvl w:val="0"/>
          <w:numId w:val="3"/>
        </w:numPr>
        <w:ind w:left="0" w:right="-290"/>
        <w:jc w:val="both"/>
        <w:rPr>
          <w:rFonts w:ascii="Arial Narrow" w:hAnsi="Arial Narrow" w:cs="Arial"/>
          <w:sz w:val="20"/>
          <w:szCs w:val="20"/>
          <w:lang w:val="en-US"/>
        </w:rPr>
      </w:pPr>
      <w:r>
        <w:rPr>
          <w:rFonts w:ascii="Arial Narrow" w:hAnsi="Arial Narrow" w:cs="Arial"/>
          <w:sz w:val="20"/>
          <w:szCs w:val="20"/>
          <w:lang w:val="en-US"/>
        </w:rPr>
        <w:t>40</w:t>
      </w:r>
      <w:r w:rsidRPr="00A81F12">
        <w:rPr>
          <w:rFonts w:ascii="Arial Narrow" w:hAnsi="Arial Narrow" w:cs="Arial"/>
          <w:sz w:val="20"/>
          <w:szCs w:val="20"/>
          <w:lang w:val="en-US"/>
        </w:rPr>
        <w:t xml:space="preserve"> original publications (6 as 1</w:t>
      </w:r>
      <w:r w:rsidRPr="00A81F12">
        <w:rPr>
          <w:rFonts w:ascii="Arial Narrow" w:hAnsi="Arial Narrow" w:cs="Arial"/>
          <w:sz w:val="20"/>
          <w:szCs w:val="20"/>
          <w:vertAlign w:val="superscript"/>
          <w:lang w:val="en-US"/>
        </w:rPr>
        <w:t>st</w:t>
      </w:r>
      <w:r w:rsidRPr="00A81F12">
        <w:rPr>
          <w:rFonts w:ascii="Arial Narrow" w:hAnsi="Arial Narrow" w:cs="Arial"/>
          <w:sz w:val="20"/>
          <w:szCs w:val="20"/>
          <w:lang w:val="en-US"/>
        </w:rPr>
        <w:t xml:space="preserve"> author, </w:t>
      </w:r>
      <w:r>
        <w:rPr>
          <w:rFonts w:ascii="Arial Narrow" w:hAnsi="Arial Narrow" w:cs="Arial"/>
          <w:sz w:val="20"/>
          <w:szCs w:val="20"/>
          <w:lang w:val="en-US"/>
        </w:rPr>
        <w:t>7</w:t>
      </w:r>
      <w:r w:rsidRPr="00A81F12">
        <w:rPr>
          <w:rFonts w:ascii="Arial Narrow" w:hAnsi="Arial Narrow" w:cs="Arial"/>
          <w:sz w:val="20"/>
          <w:szCs w:val="20"/>
          <w:lang w:val="en-US"/>
        </w:rPr>
        <w:t xml:space="preserve"> last author, </w:t>
      </w:r>
      <w:r>
        <w:rPr>
          <w:rFonts w:ascii="Arial Narrow" w:hAnsi="Arial Narrow" w:cs="Arial"/>
          <w:sz w:val="20"/>
          <w:szCs w:val="20"/>
          <w:lang w:val="en-US"/>
        </w:rPr>
        <w:t>9</w:t>
      </w:r>
      <w:r w:rsidRPr="00A81F12">
        <w:rPr>
          <w:rFonts w:ascii="Arial Narrow" w:hAnsi="Arial Narrow" w:cs="Arial"/>
          <w:sz w:val="20"/>
          <w:szCs w:val="20"/>
          <w:lang w:val="en-US"/>
        </w:rPr>
        <w:t xml:space="preserve"> corresponding author); </w:t>
      </w:r>
      <w:r>
        <w:rPr>
          <w:rFonts w:ascii="Arial Narrow" w:hAnsi="Arial Narrow" w:cs="Arial"/>
          <w:sz w:val="20"/>
          <w:szCs w:val="20"/>
          <w:lang w:val="en-US"/>
        </w:rPr>
        <w:t>20</w:t>
      </w:r>
      <w:r w:rsidRPr="00A81F12">
        <w:rPr>
          <w:rFonts w:ascii="Arial Narrow" w:hAnsi="Arial Narrow" w:cs="Arial"/>
          <w:sz w:val="20"/>
          <w:szCs w:val="20"/>
          <w:lang w:val="en-US"/>
        </w:rPr>
        <w:t xml:space="preserve"> reviews/ book chapter/ editorial materials (</w:t>
      </w:r>
      <w:r>
        <w:rPr>
          <w:rFonts w:ascii="Arial Narrow" w:hAnsi="Arial Narrow" w:cs="Arial"/>
          <w:sz w:val="20"/>
          <w:szCs w:val="20"/>
          <w:lang w:val="en-US"/>
        </w:rPr>
        <w:t>5</w:t>
      </w:r>
      <w:r w:rsidRPr="00A81F12">
        <w:rPr>
          <w:rFonts w:ascii="Arial Narrow" w:hAnsi="Arial Narrow" w:cs="Arial"/>
          <w:sz w:val="20"/>
          <w:szCs w:val="20"/>
          <w:lang w:val="en-US"/>
        </w:rPr>
        <w:t xml:space="preserve"> as 1</w:t>
      </w:r>
      <w:r w:rsidRPr="00A81F12">
        <w:rPr>
          <w:rFonts w:ascii="Arial Narrow" w:hAnsi="Arial Narrow" w:cs="Arial"/>
          <w:sz w:val="20"/>
          <w:szCs w:val="20"/>
          <w:vertAlign w:val="superscript"/>
          <w:lang w:val="en-US"/>
        </w:rPr>
        <w:t>st</w:t>
      </w:r>
      <w:r w:rsidRPr="00A81F12">
        <w:rPr>
          <w:rFonts w:ascii="Arial Narrow" w:hAnsi="Arial Narrow" w:cs="Arial"/>
          <w:sz w:val="20"/>
          <w:szCs w:val="20"/>
          <w:lang w:val="en-US"/>
        </w:rPr>
        <w:t xml:space="preserve"> author, </w:t>
      </w:r>
      <w:r>
        <w:rPr>
          <w:rFonts w:ascii="Arial Narrow" w:hAnsi="Arial Narrow" w:cs="Arial"/>
          <w:sz w:val="20"/>
          <w:szCs w:val="20"/>
          <w:lang w:val="en-US"/>
        </w:rPr>
        <w:t>10</w:t>
      </w:r>
      <w:r w:rsidRPr="00A81F12">
        <w:rPr>
          <w:rFonts w:ascii="Arial Narrow" w:hAnsi="Arial Narrow" w:cs="Arial"/>
          <w:sz w:val="20"/>
          <w:szCs w:val="20"/>
          <w:lang w:val="en-US"/>
        </w:rPr>
        <w:t xml:space="preserve"> last author, </w:t>
      </w:r>
      <w:r>
        <w:rPr>
          <w:rFonts w:ascii="Arial Narrow" w:hAnsi="Arial Narrow" w:cs="Arial"/>
          <w:sz w:val="20"/>
          <w:szCs w:val="20"/>
          <w:lang w:val="en-US"/>
        </w:rPr>
        <w:t>13</w:t>
      </w:r>
      <w:r w:rsidRPr="00A81F12">
        <w:rPr>
          <w:rFonts w:ascii="Arial Narrow" w:hAnsi="Arial Narrow" w:cs="Arial"/>
          <w:sz w:val="20"/>
          <w:szCs w:val="20"/>
          <w:lang w:val="en-US"/>
        </w:rPr>
        <w:t xml:space="preserve"> corresponding author). </w:t>
      </w:r>
    </w:p>
    <w:p w14:paraId="57DDBF73" w14:textId="77777777" w:rsidR="00BA05D6" w:rsidRPr="00A81F12" w:rsidRDefault="00BA05D6" w:rsidP="00BA05D6">
      <w:pPr>
        <w:pStyle w:val="Sansinterligne"/>
        <w:numPr>
          <w:ilvl w:val="0"/>
          <w:numId w:val="3"/>
        </w:numPr>
        <w:ind w:left="0" w:right="-290"/>
        <w:jc w:val="both"/>
        <w:rPr>
          <w:rFonts w:ascii="Arial Narrow" w:hAnsi="Arial Narrow" w:cs="Arial"/>
          <w:sz w:val="20"/>
          <w:szCs w:val="20"/>
          <w:lang w:val="en-US"/>
        </w:rPr>
      </w:pPr>
      <w:r w:rsidRPr="00A81F12">
        <w:rPr>
          <w:rFonts w:ascii="Arial Narrow" w:hAnsi="Arial Narrow" w:cs="Arial"/>
          <w:sz w:val="20"/>
          <w:szCs w:val="20"/>
          <w:lang w:val="en-US"/>
        </w:rPr>
        <w:t>Keynote Lecture [ESPCR 2015, Francophone Skin Biology Course (</w:t>
      </w:r>
      <w:proofErr w:type="spellStart"/>
      <w:r w:rsidRPr="00A81F12">
        <w:rPr>
          <w:rFonts w:ascii="Arial Narrow" w:hAnsi="Arial Narrow" w:cs="Arial"/>
          <w:sz w:val="20"/>
          <w:szCs w:val="20"/>
          <w:lang w:val="en-US"/>
        </w:rPr>
        <w:t>CoBiP</w:t>
      </w:r>
      <w:proofErr w:type="spellEnd"/>
      <w:r w:rsidRPr="00A81F12">
        <w:rPr>
          <w:rFonts w:ascii="Arial Narrow" w:hAnsi="Arial Narrow" w:cs="Arial"/>
          <w:sz w:val="20"/>
          <w:szCs w:val="20"/>
          <w:lang w:val="en-US"/>
        </w:rPr>
        <w:t xml:space="preserve"> 2017), Skin Physiology International Meeting (SPIM 2018)]. </w:t>
      </w:r>
    </w:p>
    <w:p w14:paraId="71067085" w14:textId="77777777" w:rsidR="00BA05D6" w:rsidRPr="00A81F12" w:rsidRDefault="00BA05D6" w:rsidP="00BA05D6">
      <w:pPr>
        <w:pStyle w:val="Sansinterligne"/>
        <w:numPr>
          <w:ilvl w:val="0"/>
          <w:numId w:val="3"/>
        </w:numPr>
        <w:ind w:left="0" w:right="-290"/>
        <w:jc w:val="both"/>
        <w:rPr>
          <w:rFonts w:ascii="Arial Narrow" w:hAnsi="Arial Narrow" w:cs="Arial"/>
          <w:sz w:val="20"/>
          <w:szCs w:val="20"/>
          <w:lang w:val="en-US"/>
        </w:rPr>
      </w:pPr>
      <w:r w:rsidRPr="00A81F12">
        <w:rPr>
          <w:rFonts w:ascii="Arial Narrow" w:hAnsi="Arial Narrow" w:cs="Arial"/>
          <w:sz w:val="20"/>
          <w:szCs w:val="20"/>
          <w:lang w:val="en-US"/>
        </w:rPr>
        <w:t>Invited Speaker [&gt;2</w:t>
      </w:r>
      <w:r>
        <w:rPr>
          <w:rFonts w:ascii="Arial Narrow" w:hAnsi="Arial Narrow" w:cs="Arial"/>
          <w:sz w:val="20"/>
          <w:szCs w:val="20"/>
          <w:lang w:val="en-US"/>
        </w:rPr>
        <w:t>5</w:t>
      </w:r>
      <w:r w:rsidRPr="00A81F12">
        <w:rPr>
          <w:rFonts w:ascii="Arial Narrow" w:hAnsi="Arial Narrow" w:cs="Arial"/>
          <w:sz w:val="20"/>
          <w:szCs w:val="20"/>
          <w:lang w:val="en-US"/>
        </w:rPr>
        <w:t>; Gordon Research Conference ‘Lysosome and Endocytosis’ (2024</w:t>
      </w:r>
      <w:r>
        <w:rPr>
          <w:rFonts w:ascii="Arial Narrow" w:hAnsi="Arial Narrow" w:cs="Arial"/>
          <w:sz w:val="20"/>
          <w:szCs w:val="20"/>
          <w:lang w:val="en-US"/>
        </w:rPr>
        <w:t>, 2026</w:t>
      </w:r>
      <w:r w:rsidRPr="00A81F12">
        <w:rPr>
          <w:rFonts w:ascii="Arial Narrow" w:hAnsi="Arial Narrow" w:cs="Arial"/>
          <w:sz w:val="20"/>
          <w:szCs w:val="20"/>
          <w:lang w:val="en-US"/>
        </w:rPr>
        <w:t>)</w:t>
      </w:r>
      <w:r>
        <w:rPr>
          <w:rFonts w:ascii="Arial Narrow" w:hAnsi="Arial Narrow" w:cs="Arial"/>
          <w:sz w:val="20"/>
          <w:szCs w:val="20"/>
          <w:lang w:val="en-US"/>
        </w:rPr>
        <w:t xml:space="preserve"> &amp; ‘Intermediate Filaments’ (2026),</w:t>
      </w:r>
      <w:r w:rsidRPr="00A81F12">
        <w:rPr>
          <w:rFonts w:ascii="Arial Narrow" w:hAnsi="Arial Narrow" w:cs="Arial"/>
          <w:sz w:val="20"/>
          <w:szCs w:val="20"/>
          <w:lang w:val="en-US"/>
        </w:rPr>
        <w:t xml:space="preserve"> International Pigment cell Conference (2023), World congress on rare skin disease (2022), Society for integrative and comparative biology (2021), Skin Physiology International Meeting (SPIM 2018)-France, Ireland, Norway, Spain, Belgium, USA</w:t>
      </w:r>
      <w:bookmarkEnd w:id="0"/>
      <w:bookmarkEnd w:id="1"/>
      <w:r w:rsidRPr="00A81F12">
        <w:rPr>
          <w:rFonts w:ascii="Arial Narrow" w:hAnsi="Arial Narrow" w:cs="Arial"/>
          <w:sz w:val="20"/>
          <w:szCs w:val="20"/>
          <w:lang w:val="en-US"/>
        </w:rPr>
        <w:t>]</w:t>
      </w:r>
    </w:p>
    <w:p w14:paraId="1F17A50A" w14:textId="77777777" w:rsidR="00BA05D6" w:rsidRPr="00B97E1B" w:rsidRDefault="00BA05D6" w:rsidP="00BA05D6">
      <w:pPr>
        <w:pStyle w:val="Sansinterligne"/>
        <w:numPr>
          <w:ilvl w:val="0"/>
          <w:numId w:val="3"/>
        </w:numPr>
        <w:ind w:left="0" w:right="-290"/>
        <w:jc w:val="both"/>
        <w:rPr>
          <w:rFonts w:ascii="Aptos Narrow" w:hAnsi="Aptos Narrow" w:cs="Arial"/>
          <w:i/>
          <w:sz w:val="20"/>
          <w:szCs w:val="20"/>
          <w:lang w:val="en-US"/>
        </w:rPr>
      </w:pPr>
      <w:r w:rsidRPr="00A81F12">
        <w:rPr>
          <w:rFonts w:ascii="Arial Narrow" w:hAnsi="Arial Narrow" w:cs="Arial"/>
          <w:sz w:val="20"/>
          <w:szCs w:val="20"/>
          <w:lang w:val="en-US"/>
        </w:rPr>
        <w:t>Selected Oral Presentations [&gt;15; EMBO Conference 2025, 2015; International conference on albinism (ISCA 2025); European Society for Pigment Cell Research (ESPCR 2018</w:t>
      </w:r>
      <w:r>
        <w:rPr>
          <w:rFonts w:ascii="Arial Narrow" w:hAnsi="Arial Narrow" w:cs="Arial"/>
          <w:sz w:val="20"/>
          <w:szCs w:val="20"/>
          <w:lang w:val="en-US"/>
        </w:rPr>
        <w:t>, 2025</w:t>
      </w:r>
      <w:r w:rsidRPr="00A81F12">
        <w:rPr>
          <w:rFonts w:ascii="Arial Narrow" w:hAnsi="Arial Narrow" w:cs="Arial"/>
          <w:sz w:val="20"/>
          <w:szCs w:val="20"/>
          <w:lang w:val="en-US"/>
        </w:rPr>
        <w:t>); International Pigment Cell Conference (IPCC 2014, 2017</w:t>
      </w:r>
      <w:r>
        <w:rPr>
          <w:rFonts w:ascii="Arial Narrow" w:hAnsi="Arial Narrow" w:cs="Arial"/>
          <w:sz w:val="20"/>
          <w:szCs w:val="20"/>
          <w:lang w:val="en-US"/>
        </w:rPr>
        <w:t>, 2023</w:t>
      </w:r>
      <w:r w:rsidRPr="00A81F12">
        <w:rPr>
          <w:rFonts w:ascii="Arial Narrow" w:hAnsi="Arial Narrow" w:cs="Arial"/>
          <w:sz w:val="20"/>
          <w:szCs w:val="20"/>
          <w:lang w:val="en-US"/>
        </w:rPr>
        <w:t xml:space="preserve">); Exocytosis-Endocytosis meeting (2014, 2016); Gordon Research Conference (2013), Photobiology; </w:t>
      </w:r>
      <w:proofErr w:type="spellStart"/>
      <w:r w:rsidRPr="00A81F12">
        <w:rPr>
          <w:rFonts w:ascii="Arial Narrow" w:hAnsi="Arial Narrow" w:cs="Arial"/>
          <w:sz w:val="20"/>
          <w:szCs w:val="20"/>
          <w:lang w:val="en-US"/>
        </w:rPr>
        <w:t>Pathogenomics</w:t>
      </w:r>
      <w:proofErr w:type="spellEnd"/>
      <w:r w:rsidRPr="00A81F12">
        <w:rPr>
          <w:rFonts w:ascii="Arial Narrow" w:hAnsi="Arial Narrow" w:cs="Arial"/>
          <w:sz w:val="20"/>
          <w:szCs w:val="20"/>
          <w:lang w:val="en-US"/>
        </w:rPr>
        <w:t>].</w:t>
      </w:r>
    </w:p>
    <w:p w14:paraId="57835185" w14:textId="77777777" w:rsidR="00F42F8D" w:rsidRDefault="00F42F8D"/>
    <w:sectPr w:rsidR="00F42F8D" w:rsidSect="00BA05D6">
      <w:pgSz w:w="11906" w:h="16838"/>
      <w:pgMar w:top="829" w:right="1417" w:bottom="101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C56"/>
    <w:multiLevelType w:val="hybridMultilevel"/>
    <w:tmpl w:val="8E3E5B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872549"/>
    <w:multiLevelType w:val="hybridMultilevel"/>
    <w:tmpl w:val="FD7C4144"/>
    <w:lvl w:ilvl="0" w:tplc="040C0003">
      <w:start w:val="1"/>
      <w:numFmt w:val="bullet"/>
      <w:lvlText w:val="o"/>
      <w:lvlJc w:val="left"/>
      <w:pPr>
        <w:ind w:left="218" w:hanging="360"/>
      </w:pPr>
      <w:rPr>
        <w:rFonts w:ascii="Courier New" w:hAnsi="Courier New" w:cs="Courier New" w:hint="default"/>
      </w:rPr>
    </w:lvl>
    <w:lvl w:ilvl="1" w:tplc="FFFFFFFF">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2" w15:restartNumberingAfterBreak="0">
    <w:nsid w:val="58DB1E03"/>
    <w:multiLevelType w:val="hybridMultilevel"/>
    <w:tmpl w:val="40CAE416"/>
    <w:lvl w:ilvl="0" w:tplc="040C0003">
      <w:start w:val="1"/>
      <w:numFmt w:val="bullet"/>
      <w:lvlText w:val="o"/>
      <w:lvlJc w:val="left"/>
      <w:pPr>
        <w:ind w:left="218" w:hanging="360"/>
      </w:pPr>
      <w:rPr>
        <w:rFonts w:ascii="Courier New" w:hAnsi="Courier New" w:cs="Courier New" w:hint="default"/>
      </w:rPr>
    </w:lvl>
    <w:lvl w:ilvl="1" w:tplc="FFFFFFFF">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3" w15:restartNumberingAfterBreak="0">
    <w:nsid w:val="5F3B211A"/>
    <w:multiLevelType w:val="multilevel"/>
    <w:tmpl w:val="4724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EB24A3"/>
    <w:multiLevelType w:val="hybridMultilevel"/>
    <w:tmpl w:val="75EC6604"/>
    <w:lvl w:ilvl="0" w:tplc="040C0003">
      <w:start w:val="1"/>
      <w:numFmt w:val="bullet"/>
      <w:lvlText w:val="o"/>
      <w:lvlJc w:val="left"/>
      <w:pPr>
        <w:ind w:left="436" w:hanging="360"/>
      </w:pPr>
      <w:rPr>
        <w:rFonts w:ascii="Courier New" w:hAnsi="Courier New" w:cs="Courier New"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num w:numId="1" w16cid:durableId="502207154">
    <w:abstractNumId w:val="4"/>
  </w:num>
  <w:num w:numId="2" w16cid:durableId="501159947">
    <w:abstractNumId w:val="2"/>
  </w:num>
  <w:num w:numId="3" w16cid:durableId="816186050">
    <w:abstractNumId w:val="0"/>
  </w:num>
  <w:num w:numId="4" w16cid:durableId="807629360">
    <w:abstractNumId w:val="3"/>
  </w:num>
  <w:num w:numId="5" w16cid:durableId="368141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D6"/>
    <w:rsid w:val="00285866"/>
    <w:rsid w:val="00432DBD"/>
    <w:rsid w:val="00495E44"/>
    <w:rsid w:val="007976F5"/>
    <w:rsid w:val="007B5624"/>
    <w:rsid w:val="00BA05D6"/>
    <w:rsid w:val="00F42F8D"/>
    <w:rsid w:val="00FA0E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02E87DE"/>
  <w15:chartTrackingRefBased/>
  <w15:docId w15:val="{BEE34651-3B66-424A-8000-E6E9F86B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D6"/>
    <w:rPr>
      <w:rFonts w:ascii="Times" w:eastAsia="Times" w:hAnsi="Times" w:cs="Times New Roman"/>
      <w:kern w:val="0"/>
      <w:szCs w:val="20"/>
      <w:lang w:eastAsia="fr-FR"/>
      <w14:ligatures w14:val="none"/>
    </w:rPr>
  </w:style>
  <w:style w:type="paragraph" w:styleId="Titre1">
    <w:name w:val="heading 1"/>
    <w:basedOn w:val="Normal"/>
    <w:next w:val="Normal"/>
    <w:link w:val="Titre1Car"/>
    <w:uiPriority w:val="9"/>
    <w:qFormat/>
    <w:rsid w:val="00BA05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A05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A05D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A05D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A05D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A05D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05D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05D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05D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05D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A05D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A05D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A05D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A05D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A05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05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05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05D6"/>
    <w:rPr>
      <w:rFonts w:eastAsiaTheme="majorEastAsia" w:cstheme="majorBidi"/>
      <w:color w:val="272727" w:themeColor="text1" w:themeTint="D8"/>
    </w:rPr>
  </w:style>
  <w:style w:type="paragraph" w:styleId="Titre">
    <w:name w:val="Title"/>
    <w:basedOn w:val="Normal"/>
    <w:next w:val="Normal"/>
    <w:link w:val="TitreCar"/>
    <w:uiPriority w:val="10"/>
    <w:qFormat/>
    <w:rsid w:val="00BA05D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05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05D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05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05D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A05D6"/>
    <w:rPr>
      <w:i/>
      <w:iCs/>
      <w:color w:val="404040" w:themeColor="text1" w:themeTint="BF"/>
    </w:rPr>
  </w:style>
  <w:style w:type="paragraph" w:styleId="Paragraphedeliste">
    <w:name w:val="List Paragraph"/>
    <w:basedOn w:val="Normal"/>
    <w:uiPriority w:val="34"/>
    <w:qFormat/>
    <w:rsid w:val="00BA05D6"/>
    <w:pPr>
      <w:ind w:left="720"/>
      <w:contextualSpacing/>
    </w:pPr>
  </w:style>
  <w:style w:type="character" w:styleId="Accentuationintense">
    <w:name w:val="Intense Emphasis"/>
    <w:basedOn w:val="Policepardfaut"/>
    <w:uiPriority w:val="21"/>
    <w:qFormat/>
    <w:rsid w:val="00BA05D6"/>
    <w:rPr>
      <w:i/>
      <w:iCs/>
      <w:color w:val="2F5496" w:themeColor="accent1" w:themeShade="BF"/>
    </w:rPr>
  </w:style>
  <w:style w:type="paragraph" w:styleId="Citationintense">
    <w:name w:val="Intense Quote"/>
    <w:basedOn w:val="Normal"/>
    <w:next w:val="Normal"/>
    <w:link w:val="CitationintenseCar"/>
    <w:uiPriority w:val="30"/>
    <w:qFormat/>
    <w:rsid w:val="00BA0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A05D6"/>
    <w:rPr>
      <w:i/>
      <w:iCs/>
      <w:color w:val="2F5496" w:themeColor="accent1" w:themeShade="BF"/>
    </w:rPr>
  </w:style>
  <w:style w:type="character" w:styleId="Rfrenceintense">
    <w:name w:val="Intense Reference"/>
    <w:basedOn w:val="Policepardfaut"/>
    <w:uiPriority w:val="32"/>
    <w:qFormat/>
    <w:rsid w:val="00BA05D6"/>
    <w:rPr>
      <w:b/>
      <w:bCs/>
      <w:smallCaps/>
      <w:color w:val="2F5496" w:themeColor="accent1" w:themeShade="BF"/>
      <w:spacing w:val="5"/>
    </w:rPr>
  </w:style>
  <w:style w:type="paragraph" w:styleId="Sansinterligne">
    <w:name w:val="No Spacing"/>
    <w:uiPriority w:val="1"/>
    <w:qFormat/>
    <w:rsid w:val="00BA05D6"/>
    <w:rPr>
      <w:rFonts w:ascii="Calibri" w:eastAsia="Calibri" w:hAnsi="Calibri" w:cs="Times New Roman"/>
      <w:kern w:val="0"/>
      <w:sz w:val="22"/>
      <w:szCs w:val="22"/>
      <w14:ligatures w14:val="none"/>
    </w:rPr>
  </w:style>
  <w:style w:type="paragraph" w:styleId="NormalWeb">
    <w:name w:val="Normal (Web)"/>
    <w:basedOn w:val="Normal"/>
    <w:uiPriority w:val="99"/>
    <w:unhideWhenUsed/>
    <w:rsid w:val="00BA05D6"/>
    <w:pPr>
      <w:spacing w:before="100" w:beforeAutospacing="1" w:after="100" w:afterAutospacing="1"/>
    </w:pPr>
    <w:rPr>
      <w:rFonts w:ascii="Times New Roman" w:eastAsia="Times New Roman" w:hAnsi="Times New Roman"/>
      <w:szCs w:val="24"/>
    </w:rPr>
  </w:style>
  <w:style w:type="character" w:styleId="Lienhypertexte">
    <w:name w:val="Hyperlink"/>
    <w:basedOn w:val="Policepardfaut"/>
    <w:uiPriority w:val="99"/>
    <w:unhideWhenUsed/>
    <w:rsid w:val="00BA05D6"/>
    <w:rPr>
      <w:color w:val="0563C1" w:themeColor="hyperlink"/>
      <w:u w:val="single"/>
    </w:rPr>
  </w:style>
  <w:style w:type="character" w:styleId="lev">
    <w:name w:val="Strong"/>
    <w:basedOn w:val="Policepardfaut"/>
    <w:uiPriority w:val="22"/>
    <w:qFormat/>
    <w:rsid w:val="00BA05D6"/>
    <w:rPr>
      <w:b/>
      <w:bCs/>
    </w:rPr>
  </w:style>
  <w:style w:type="character" w:styleId="Accentuation">
    <w:name w:val="Emphasis"/>
    <w:basedOn w:val="Policepardfaut"/>
    <w:uiPriority w:val="20"/>
    <w:qFormat/>
    <w:rsid w:val="00BA05D6"/>
    <w:rPr>
      <w:i/>
      <w:iCs/>
    </w:rPr>
  </w:style>
  <w:style w:type="character" w:styleId="Marquedecommentaire">
    <w:name w:val="annotation reference"/>
    <w:basedOn w:val="Policepardfaut"/>
    <w:uiPriority w:val="99"/>
    <w:semiHidden/>
    <w:unhideWhenUsed/>
    <w:rsid w:val="00BA05D6"/>
    <w:rPr>
      <w:sz w:val="16"/>
      <w:szCs w:val="16"/>
    </w:rPr>
  </w:style>
  <w:style w:type="paragraph" w:styleId="Commentaire">
    <w:name w:val="annotation text"/>
    <w:basedOn w:val="Normal"/>
    <w:link w:val="CommentaireCar"/>
    <w:uiPriority w:val="99"/>
    <w:semiHidden/>
    <w:unhideWhenUsed/>
    <w:rsid w:val="00BA05D6"/>
    <w:rPr>
      <w:sz w:val="20"/>
    </w:rPr>
  </w:style>
  <w:style w:type="character" w:customStyle="1" w:styleId="CommentaireCar">
    <w:name w:val="Commentaire Car"/>
    <w:basedOn w:val="Policepardfaut"/>
    <w:link w:val="Commentaire"/>
    <w:uiPriority w:val="99"/>
    <w:semiHidden/>
    <w:rsid w:val="00BA05D6"/>
    <w:rPr>
      <w:rFonts w:ascii="Times" w:eastAsia="Times" w:hAnsi="Times"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3835-66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3835-664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1592</Words>
  <Characters>8760</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Delevoye</dc:creator>
  <cp:keywords/>
  <dc:description/>
  <cp:lastModifiedBy>Cedric Delevoye</cp:lastModifiedBy>
  <cp:revision>2</cp:revision>
  <dcterms:created xsi:type="dcterms:W3CDTF">2026-01-05T12:34:00Z</dcterms:created>
  <dcterms:modified xsi:type="dcterms:W3CDTF">2026-01-26T14:44:00Z</dcterms:modified>
</cp:coreProperties>
</file>